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B56D" w14:textId="30F1C374" w:rsidR="00172FEF" w:rsidRPr="00281FC1" w:rsidRDefault="006846DE" w:rsidP="00281FC1">
      <w:pPr>
        <w:widowControl/>
        <w:autoSpaceDE/>
        <w:autoSpaceDN/>
        <w:spacing w:after="16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81FC1">
        <w:rPr>
          <w:rFonts w:ascii="Arial" w:hAnsi="Arial" w:cs="Arial"/>
          <w:b/>
          <w:sz w:val="24"/>
          <w:szCs w:val="24"/>
          <w:lang w:val="pt-BR"/>
        </w:rPr>
        <w:softHyphen/>
      </w:r>
      <w:r w:rsidR="00A5217D" w:rsidRPr="00281FC1">
        <w:rPr>
          <w:rFonts w:ascii="Arial" w:hAnsi="Arial" w:cs="Arial"/>
          <w:b/>
          <w:sz w:val="24"/>
          <w:szCs w:val="24"/>
          <w:lang w:val="pt-BR"/>
        </w:rPr>
        <w:t xml:space="preserve">MODELO DE ARTIGO </w:t>
      </w:r>
      <w:r w:rsidR="00D22B10" w:rsidRPr="00281FC1">
        <w:rPr>
          <w:rFonts w:ascii="Arial" w:hAnsi="Arial" w:cs="Arial"/>
          <w:b/>
          <w:sz w:val="24"/>
          <w:szCs w:val="24"/>
          <w:lang w:val="pt-BR"/>
        </w:rPr>
        <w:t>CIENTÍFICO</w:t>
      </w:r>
    </w:p>
    <w:p w14:paraId="6BA18A23" w14:textId="77777777" w:rsidR="00172FEF" w:rsidRPr="00281FC1" w:rsidRDefault="00172FEF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204A4F1" w14:textId="77777777" w:rsidR="00172FEF" w:rsidRPr="00281FC1" w:rsidRDefault="00172FEF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0EC4A25" w14:textId="4908CF47" w:rsidR="002D371A" w:rsidRPr="00281FC1" w:rsidRDefault="002D371A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81FC1">
        <w:rPr>
          <w:rFonts w:ascii="Arial" w:hAnsi="Arial" w:cs="Arial"/>
          <w:b/>
          <w:sz w:val="24"/>
          <w:szCs w:val="24"/>
          <w:lang w:val="pt-BR"/>
        </w:rPr>
        <w:t xml:space="preserve">TÍTULO DO ARTIGO: subtítulo </w:t>
      </w:r>
    </w:p>
    <w:p w14:paraId="03E50B7E" w14:textId="77777777" w:rsidR="002D371A" w:rsidRPr="00281FC1" w:rsidRDefault="002D371A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4F68E09" w14:textId="44B86F03" w:rsidR="002D371A" w:rsidRPr="00281FC1" w:rsidRDefault="002D371A" w:rsidP="00281FC1">
      <w:pPr>
        <w:jc w:val="center"/>
        <w:rPr>
          <w:rFonts w:ascii="Arial" w:hAnsi="Arial" w:cs="Arial"/>
          <w:b/>
          <w:i/>
          <w:sz w:val="24"/>
          <w:szCs w:val="24"/>
          <w:lang w:val="pt-BR"/>
        </w:rPr>
      </w:pPr>
      <w:r w:rsidRPr="00281FC1">
        <w:rPr>
          <w:rFonts w:ascii="Arial" w:hAnsi="Arial" w:cs="Arial"/>
          <w:b/>
          <w:i/>
          <w:sz w:val="24"/>
          <w:szCs w:val="24"/>
          <w:lang w:val="pt-BR"/>
        </w:rPr>
        <w:t xml:space="preserve">TÍTULO DO ARTIGO CIENTÍFICO EM </w:t>
      </w:r>
      <w:r w:rsidR="00B42148" w:rsidRPr="00281FC1">
        <w:rPr>
          <w:rFonts w:ascii="Arial" w:hAnsi="Arial" w:cs="Arial"/>
          <w:b/>
          <w:i/>
          <w:sz w:val="24"/>
          <w:szCs w:val="24"/>
          <w:lang w:val="pt-BR"/>
        </w:rPr>
        <w:t>INGLÊS</w:t>
      </w:r>
      <w:r w:rsidRPr="00281FC1">
        <w:rPr>
          <w:rFonts w:ascii="Arial" w:hAnsi="Arial" w:cs="Arial"/>
          <w:b/>
          <w:i/>
          <w:sz w:val="24"/>
          <w:szCs w:val="24"/>
          <w:lang w:val="pt-BR"/>
        </w:rPr>
        <w:t>: subtítulo em</w:t>
      </w:r>
      <w:r w:rsidR="00B42148" w:rsidRPr="00281FC1">
        <w:rPr>
          <w:rFonts w:ascii="Arial" w:hAnsi="Arial" w:cs="Arial"/>
          <w:b/>
          <w:i/>
          <w:sz w:val="24"/>
          <w:szCs w:val="24"/>
          <w:lang w:val="pt-BR"/>
        </w:rPr>
        <w:t xml:space="preserve"> inglês</w:t>
      </w:r>
    </w:p>
    <w:p w14:paraId="01B3A328" w14:textId="77777777" w:rsidR="002D371A" w:rsidRPr="00281FC1" w:rsidRDefault="002D371A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386EC5A" w14:textId="77777777" w:rsidR="002D371A" w:rsidRPr="00281FC1" w:rsidRDefault="002D371A" w:rsidP="00281FC1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A26379F" w14:textId="1D50DB9B" w:rsidR="002D371A" w:rsidRPr="00281FC1" w:rsidRDefault="00250C00" w:rsidP="00281FC1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281FC1">
        <w:rPr>
          <w:rFonts w:ascii="Arial" w:hAnsi="Arial" w:cs="Arial"/>
          <w:sz w:val="24"/>
          <w:szCs w:val="24"/>
          <w:lang w:val="pt-BR"/>
        </w:rPr>
        <w:t xml:space="preserve">Silva, </w:t>
      </w:r>
      <w:proofErr w:type="spellStart"/>
      <w:r w:rsidR="00786D20" w:rsidRPr="00281FC1">
        <w:rPr>
          <w:rFonts w:ascii="Arial" w:hAnsi="Arial" w:cs="Arial"/>
          <w:sz w:val="24"/>
          <w:szCs w:val="24"/>
          <w:lang w:val="pt-BR"/>
        </w:rPr>
        <w:t>Alexandrina</w:t>
      </w:r>
      <w:r w:rsidR="00786D20" w:rsidRPr="00281FC1">
        <w:rPr>
          <w:rFonts w:ascii="Arial" w:hAnsi="Arial" w:cs="Arial"/>
          <w:sz w:val="24"/>
          <w:szCs w:val="24"/>
          <w:vertAlign w:val="superscript"/>
          <w:lang w:val="pt-BR"/>
        </w:rPr>
        <w:t>a</w:t>
      </w:r>
      <w:proofErr w:type="spellEnd"/>
      <w:r w:rsidR="003966CB" w:rsidRPr="00281FC1">
        <w:rPr>
          <w:rFonts w:ascii="Arial" w:hAnsi="Arial" w:cs="Arial"/>
          <w:sz w:val="24"/>
          <w:szCs w:val="24"/>
          <w:lang w:val="pt-BR"/>
        </w:rPr>
        <w:t xml:space="preserve">. Borges, </w:t>
      </w:r>
      <w:proofErr w:type="spellStart"/>
      <w:r w:rsidR="003966CB" w:rsidRPr="00281FC1">
        <w:rPr>
          <w:rFonts w:ascii="Arial" w:hAnsi="Arial" w:cs="Arial"/>
          <w:sz w:val="24"/>
          <w:szCs w:val="24"/>
          <w:lang w:val="pt-BR"/>
        </w:rPr>
        <w:t>Manoela</w:t>
      </w:r>
      <w:r w:rsidR="00786D20" w:rsidRPr="00281FC1">
        <w:rPr>
          <w:rFonts w:ascii="Arial" w:hAnsi="Arial" w:cs="Arial"/>
          <w:sz w:val="24"/>
          <w:szCs w:val="24"/>
          <w:vertAlign w:val="superscript"/>
          <w:lang w:val="pt-BR"/>
        </w:rPr>
        <w:t>b</w:t>
      </w:r>
      <w:proofErr w:type="spellEnd"/>
      <w:r w:rsidR="004B3DFE" w:rsidRPr="00281FC1">
        <w:rPr>
          <w:rFonts w:ascii="Arial" w:hAnsi="Arial" w:cs="Arial"/>
          <w:sz w:val="24"/>
          <w:szCs w:val="24"/>
          <w:lang w:val="pt-BR"/>
        </w:rPr>
        <w:t xml:space="preserve">. </w:t>
      </w:r>
      <w:r w:rsidR="004B3DFE" w:rsidRPr="00281FC1">
        <w:rPr>
          <w:rStyle w:val="Refdenotaderodap"/>
          <w:rFonts w:ascii="Arial" w:hAnsi="Arial" w:cs="Arial"/>
          <w:sz w:val="24"/>
          <w:szCs w:val="24"/>
          <w:lang w:val="pt-BR"/>
        </w:rPr>
        <w:footnoteReference w:id="1"/>
      </w:r>
      <w:proofErr w:type="spellStart"/>
      <w:r w:rsidR="004B3DFE" w:rsidRPr="00281FC1">
        <w:rPr>
          <w:rFonts w:ascii="Arial" w:hAnsi="Arial" w:cs="Arial"/>
          <w:sz w:val="24"/>
          <w:szCs w:val="24"/>
          <w:lang w:val="pt-BR"/>
        </w:rPr>
        <w:t>Kiberlain</w:t>
      </w:r>
      <w:proofErr w:type="spellEnd"/>
      <w:r w:rsidR="004B3DFE" w:rsidRPr="00281FC1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="004B3DFE" w:rsidRPr="00281FC1">
        <w:rPr>
          <w:rFonts w:ascii="Arial" w:hAnsi="Arial" w:cs="Arial"/>
          <w:sz w:val="24"/>
          <w:szCs w:val="24"/>
          <w:lang w:val="pt-BR"/>
        </w:rPr>
        <w:t>Sandrine</w:t>
      </w:r>
      <w:proofErr w:type="spellEnd"/>
    </w:p>
    <w:p w14:paraId="3730AC6C" w14:textId="77777777" w:rsidR="002D371A" w:rsidRPr="00281FC1" w:rsidRDefault="002D371A" w:rsidP="00281FC1">
      <w:pPr>
        <w:jc w:val="center"/>
        <w:rPr>
          <w:rFonts w:ascii="Arial" w:hAnsi="Arial" w:cs="Arial"/>
          <w:position w:val="6"/>
          <w:sz w:val="24"/>
          <w:szCs w:val="24"/>
          <w:lang w:val="pt-BR"/>
        </w:rPr>
      </w:pPr>
    </w:p>
    <w:p w14:paraId="61538705" w14:textId="4C18FB6C" w:rsidR="002D371A" w:rsidRPr="00281FC1" w:rsidRDefault="00786D20" w:rsidP="00281FC1">
      <w:pPr>
        <w:jc w:val="center"/>
        <w:rPr>
          <w:rFonts w:ascii="Arial" w:hAnsi="Arial" w:cs="Arial"/>
          <w:sz w:val="24"/>
          <w:szCs w:val="24"/>
          <w:lang w:val="pt-BR"/>
        </w:rPr>
      </w:pPr>
      <w:proofErr w:type="spellStart"/>
      <w:r w:rsidRPr="00281FC1">
        <w:rPr>
          <w:rFonts w:ascii="Arial" w:hAnsi="Arial" w:cs="Arial"/>
          <w:sz w:val="24"/>
          <w:szCs w:val="24"/>
          <w:vertAlign w:val="superscript"/>
          <w:lang w:val="pt-BR"/>
        </w:rPr>
        <w:t>a</w:t>
      </w:r>
      <w:r w:rsidR="002D371A" w:rsidRPr="00281FC1">
        <w:rPr>
          <w:rFonts w:ascii="Arial" w:hAnsi="Arial" w:cs="Arial"/>
          <w:sz w:val="24"/>
          <w:szCs w:val="24"/>
          <w:lang w:val="pt-BR"/>
        </w:rPr>
        <w:t>Fundação</w:t>
      </w:r>
      <w:proofErr w:type="spellEnd"/>
      <w:r w:rsidR="002D371A" w:rsidRPr="00281FC1">
        <w:rPr>
          <w:rFonts w:ascii="Arial" w:hAnsi="Arial" w:cs="Arial"/>
          <w:sz w:val="24"/>
          <w:szCs w:val="24"/>
          <w:lang w:val="pt-BR"/>
        </w:rPr>
        <w:t xml:space="preserve"> Escola de Sociologia e Política de São </w:t>
      </w:r>
      <w:r w:rsidR="00A5217D" w:rsidRPr="00281FC1">
        <w:rPr>
          <w:rFonts w:ascii="Arial" w:hAnsi="Arial" w:cs="Arial"/>
          <w:sz w:val="24"/>
          <w:szCs w:val="24"/>
          <w:lang w:val="pt-BR"/>
        </w:rPr>
        <w:t>P</w:t>
      </w:r>
      <w:r w:rsidR="002D371A" w:rsidRPr="00281FC1">
        <w:rPr>
          <w:rFonts w:ascii="Arial" w:hAnsi="Arial" w:cs="Arial"/>
          <w:sz w:val="24"/>
          <w:szCs w:val="24"/>
          <w:lang w:val="pt-BR"/>
        </w:rPr>
        <w:t>aulo</w:t>
      </w:r>
      <w:r w:rsidR="00A5217D" w:rsidRPr="00281FC1">
        <w:rPr>
          <w:rFonts w:ascii="Arial" w:hAnsi="Arial" w:cs="Arial"/>
          <w:sz w:val="24"/>
          <w:szCs w:val="24"/>
          <w:lang w:val="pt-BR"/>
        </w:rPr>
        <w:t xml:space="preserve"> - FESPSP</w:t>
      </w:r>
      <w:r w:rsidR="002D371A" w:rsidRPr="00281FC1">
        <w:rPr>
          <w:rFonts w:ascii="Arial" w:hAnsi="Arial" w:cs="Arial"/>
          <w:sz w:val="24"/>
          <w:szCs w:val="24"/>
          <w:lang w:val="pt-BR"/>
        </w:rPr>
        <w:t>,</w:t>
      </w:r>
      <w:r w:rsidR="00A5217D" w:rsidRPr="00281FC1">
        <w:rPr>
          <w:rFonts w:ascii="Arial" w:hAnsi="Arial" w:cs="Arial"/>
          <w:sz w:val="24"/>
          <w:szCs w:val="24"/>
          <w:lang w:val="pt-BR"/>
        </w:rPr>
        <w:t xml:space="preserve"> </w:t>
      </w:r>
      <w:r w:rsidR="002D371A" w:rsidRPr="00281FC1">
        <w:rPr>
          <w:rFonts w:ascii="Arial" w:hAnsi="Arial" w:cs="Arial"/>
          <w:sz w:val="24"/>
          <w:szCs w:val="24"/>
          <w:lang w:val="pt-BR"/>
        </w:rPr>
        <w:t>São Paulo, SP,</w:t>
      </w:r>
      <w:r w:rsidR="002D371A" w:rsidRPr="00281FC1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="002D371A" w:rsidRPr="00281FC1">
        <w:rPr>
          <w:rFonts w:ascii="Arial" w:hAnsi="Arial" w:cs="Arial"/>
          <w:sz w:val="24"/>
          <w:szCs w:val="24"/>
          <w:lang w:val="pt-BR"/>
        </w:rPr>
        <w:t>Brasil</w:t>
      </w:r>
    </w:p>
    <w:p w14:paraId="6D889E70" w14:textId="79101F4D" w:rsidR="003966CB" w:rsidRPr="00281FC1" w:rsidRDefault="009321A6" w:rsidP="00281FC1">
      <w:pPr>
        <w:jc w:val="center"/>
        <w:rPr>
          <w:rFonts w:ascii="Arial" w:hAnsi="Arial" w:cs="Arial"/>
          <w:b/>
          <w:color w:val="4472C4" w:themeColor="accent1"/>
          <w:sz w:val="24"/>
          <w:szCs w:val="24"/>
          <w:u w:val="single"/>
          <w:lang w:val="pt-BR"/>
        </w:rPr>
      </w:pPr>
      <w:hyperlink r:id="rId9" w:history="1">
        <w:r w:rsidR="003966CB" w:rsidRPr="00281FC1">
          <w:rPr>
            <w:rStyle w:val="Hyperlink"/>
            <w:rFonts w:ascii="Arial" w:hAnsi="Arial" w:cs="Arial"/>
            <w:b/>
            <w:color w:val="4472C4" w:themeColor="accent1"/>
            <w:sz w:val="24"/>
            <w:szCs w:val="24"/>
            <w:lang w:val="pt-BR"/>
          </w:rPr>
          <w:t>silva.alexa@fffff.com</w:t>
        </w:r>
      </w:hyperlink>
    </w:p>
    <w:p w14:paraId="44FAD0F3" w14:textId="45DC6596" w:rsidR="002D371A" w:rsidRPr="00281FC1" w:rsidRDefault="00786D20" w:rsidP="00281FC1">
      <w:pPr>
        <w:jc w:val="center"/>
        <w:rPr>
          <w:rFonts w:ascii="Arial" w:hAnsi="Arial" w:cs="Arial"/>
          <w:sz w:val="24"/>
          <w:szCs w:val="24"/>
          <w:lang w:val="pt-BR"/>
        </w:rPr>
      </w:pPr>
      <w:proofErr w:type="spellStart"/>
      <w:r w:rsidRPr="00281FC1">
        <w:rPr>
          <w:rFonts w:ascii="Arial" w:hAnsi="Arial" w:cs="Arial"/>
          <w:sz w:val="24"/>
          <w:szCs w:val="24"/>
          <w:vertAlign w:val="superscript"/>
          <w:lang w:val="pt-BR"/>
        </w:rPr>
        <w:t>b</w:t>
      </w:r>
      <w:r w:rsidR="00B87071" w:rsidRPr="00281FC1">
        <w:rPr>
          <w:rFonts w:ascii="Arial" w:hAnsi="Arial" w:cs="Arial"/>
          <w:sz w:val="24"/>
          <w:szCs w:val="24"/>
          <w:lang w:val="pt-BR"/>
        </w:rPr>
        <w:t>UniFacens</w:t>
      </w:r>
      <w:proofErr w:type="spellEnd"/>
      <w:r w:rsidR="00DC70C6" w:rsidRPr="00281FC1">
        <w:rPr>
          <w:rFonts w:ascii="Arial" w:hAnsi="Arial" w:cs="Arial"/>
          <w:sz w:val="24"/>
          <w:szCs w:val="24"/>
          <w:lang w:val="pt-BR"/>
        </w:rPr>
        <w:t xml:space="preserve"> - </w:t>
      </w:r>
      <w:r w:rsidR="00A5217D" w:rsidRPr="00281FC1">
        <w:rPr>
          <w:rFonts w:ascii="Arial" w:hAnsi="Arial" w:cs="Arial"/>
          <w:sz w:val="24"/>
          <w:szCs w:val="24"/>
          <w:lang w:val="pt-BR"/>
        </w:rPr>
        <w:t>Sorocaba</w:t>
      </w:r>
      <w:r w:rsidR="002D371A" w:rsidRPr="00281FC1">
        <w:rPr>
          <w:rFonts w:ascii="Arial" w:hAnsi="Arial" w:cs="Arial"/>
          <w:sz w:val="24"/>
          <w:szCs w:val="24"/>
          <w:lang w:val="pt-BR"/>
        </w:rPr>
        <w:t>, SP, Brasil</w:t>
      </w:r>
    </w:p>
    <w:p w14:paraId="6680DD44" w14:textId="5AC85B6B" w:rsidR="003966CB" w:rsidRPr="00281FC1" w:rsidRDefault="003966CB" w:rsidP="00281FC1">
      <w:pPr>
        <w:jc w:val="center"/>
        <w:rPr>
          <w:rStyle w:val="Hyperlink"/>
          <w:rFonts w:ascii="Arial" w:hAnsi="Arial" w:cs="Arial"/>
          <w:b/>
          <w:color w:val="4472C4" w:themeColor="accent1"/>
          <w:sz w:val="24"/>
          <w:szCs w:val="24"/>
          <w:lang w:val="pt-BR"/>
        </w:rPr>
      </w:pPr>
      <w:r w:rsidRPr="00281FC1">
        <w:rPr>
          <w:rStyle w:val="Hyperlink"/>
          <w:rFonts w:ascii="Arial" w:hAnsi="Arial" w:cs="Arial"/>
          <w:b/>
          <w:color w:val="4472C4" w:themeColor="accent1"/>
          <w:sz w:val="24"/>
          <w:szCs w:val="24"/>
          <w:lang w:val="pt-BR"/>
        </w:rPr>
        <w:t>borgesmano</w:t>
      </w:r>
      <w:hyperlink r:id="rId10" w:history="1">
        <w:r w:rsidRPr="00281FC1">
          <w:rPr>
            <w:rStyle w:val="Hyperlink"/>
            <w:rFonts w:ascii="Arial" w:hAnsi="Arial" w:cs="Arial"/>
            <w:b/>
            <w:color w:val="4472C4" w:themeColor="accent1"/>
            <w:sz w:val="24"/>
            <w:szCs w:val="24"/>
            <w:lang w:val="pt-BR"/>
          </w:rPr>
          <w:t>@ffffff.com</w:t>
        </w:r>
      </w:hyperlink>
    </w:p>
    <w:p w14:paraId="536809B0" w14:textId="77777777" w:rsidR="003966CB" w:rsidRPr="00281FC1" w:rsidRDefault="003966CB" w:rsidP="00281FC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707EF588" w14:textId="1E13F465" w:rsidR="0062164D" w:rsidRPr="00281FC1" w:rsidRDefault="004F2AA4" w:rsidP="00281FC1">
      <w:pPr>
        <w:pStyle w:val="Corpodetexto"/>
        <w:spacing w:before="5"/>
        <w:ind w:left="0"/>
        <w:jc w:val="center"/>
        <w:rPr>
          <w:rFonts w:ascii="Arial" w:hAnsi="Arial" w:cs="Arial"/>
          <w:sz w:val="24"/>
          <w:szCs w:val="24"/>
          <w:lang w:val="pt-BR"/>
        </w:rPr>
      </w:pPr>
      <w:r w:rsidRPr="00281FC1">
        <w:rPr>
          <w:rFonts w:ascii="Arial" w:hAnsi="Arial" w:cs="Arial"/>
          <w:sz w:val="24"/>
          <w:szCs w:val="24"/>
          <w:lang w:val="pt-BR"/>
        </w:rPr>
        <w:t>Submetido em: 26 jul. de 2</w:t>
      </w:r>
      <w:r w:rsidR="00EF2D87" w:rsidRPr="00281FC1">
        <w:rPr>
          <w:rFonts w:ascii="Arial" w:hAnsi="Arial" w:cs="Arial"/>
          <w:sz w:val="24"/>
          <w:szCs w:val="24"/>
          <w:lang w:val="pt-BR"/>
        </w:rPr>
        <w:t>018</w:t>
      </w:r>
      <w:r w:rsidRPr="00281FC1">
        <w:rPr>
          <w:rFonts w:ascii="Arial" w:hAnsi="Arial" w:cs="Arial"/>
          <w:sz w:val="24"/>
          <w:szCs w:val="24"/>
          <w:lang w:val="pt-BR"/>
        </w:rPr>
        <w:t xml:space="preserve">. </w:t>
      </w:r>
      <w:r w:rsidR="00EF2D87" w:rsidRPr="00281FC1">
        <w:rPr>
          <w:rFonts w:ascii="Arial" w:hAnsi="Arial" w:cs="Arial"/>
          <w:sz w:val="24"/>
          <w:szCs w:val="24"/>
          <w:lang w:val="pt-BR"/>
        </w:rPr>
        <w:t xml:space="preserve"> A</w:t>
      </w:r>
      <w:r w:rsidRPr="00281FC1">
        <w:rPr>
          <w:rFonts w:ascii="Arial" w:hAnsi="Arial" w:cs="Arial"/>
          <w:sz w:val="24"/>
          <w:szCs w:val="24"/>
          <w:lang w:val="pt-BR"/>
        </w:rPr>
        <w:t>ceito</w:t>
      </w:r>
      <w:r w:rsidR="00EF2D87" w:rsidRPr="00281FC1">
        <w:rPr>
          <w:rFonts w:ascii="Arial" w:hAnsi="Arial" w:cs="Arial"/>
          <w:sz w:val="24"/>
          <w:szCs w:val="24"/>
          <w:lang w:val="pt-BR"/>
        </w:rPr>
        <w:t xml:space="preserve"> em</w:t>
      </w:r>
      <w:r w:rsidRPr="00281FC1">
        <w:rPr>
          <w:rFonts w:ascii="Arial" w:hAnsi="Arial" w:cs="Arial"/>
          <w:sz w:val="24"/>
          <w:szCs w:val="24"/>
          <w:lang w:val="pt-BR"/>
        </w:rPr>
        <w:t>:</w:t>
      </w:r>
      <w:r w:rsidR="00EF2D87" w:rsidRPr="00281FC1">
        <w:rPr>
          <w:rFonts w:ascii="Arial" w:hAnsi="Arial" w:cs="Arial"/>
          <w:sz w:val="24"/>
          <w:szCs w:val="24"/>
          <w:lang w:val="pt-BR"/>
        </w:rPr>
        <w:t xml:space="preserve"> 20</w:t>
      </w:r>
      <w:r w:rsidRPr="00281FC1">
        <w:rPr>
          <w:rFonts w:ascii="Arial" w:hAnsi="Arial" w:cs="Arial"/>
          <w:sz w:val="24"/>
          <w:szCs w:val="24"/>
          <w:lang w:val="pt-BR"/>
        </w:rPr>
        <w:t xml:space="preserve"> ago. de </w:t>
      </w:r>
      <w:r w:rsidR="00EF2D87" w:rsidRPr="00281FC1">
        <w:rPr>
          <w:rFonts w:ascii="Arial" w:hAnsi="Arial" w:cs="Arial"/>
          <w:sz w:val="24"/>
          <w:szCs w:val="24"/>
          <w:lang w:val="pt-BR"/>
        </w:rPr>
        <w:t>2018.</w:t>
      </w:r>
    </w:p>
    <w:p w14:paraId="6DB4E729" w14:textId="77777777" w:rsidR="002D371A" w:rsidRPr="00281FC1" w:rsidRDefault="002D371A" w:rsidP="00281FC1">
      <w:pPr>
        <w:pStyle w:val="Corpodetexto"/>
        <w:spacing w:before="5"/>
        <w:ind w:left="0"/>
        <w:jc w:val="center"/>
        <w:rPr>
          <w:rFonts w:ascii="Arial" w:hAnsi="Arial" w:cs="Arial"/>
          <w:sz w:val="24"/>
          <w:szCs w:val="24"/>
          <w:lang w:val="pt-BR"/>
        </w:rPr>
      </w:pPr>
      <w:r w:rsidRPr="00281FC1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984B0C" wp14:editId="0B83CC7A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75730" cy="51435"/>
                <wp:effectExtent l="15875" t="6350" r="13970" b="0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51435"/>
                          <a:chOff x="850" y="309"/>
                          <a:chExt cx="10198" cy="8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50" y="329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0" y="379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57EF1B3" id="Agrupar 1" o:spid="_x0000_s1026" style="position:absolute;margin-left:42.5pt;margin-top:15.45pt;width:509.9pt;height:4.05pt;z-index:-251657216;mso-wrap-distance-left:0;mso-wrap-distance-right:0;mso-position-horizontal-relative:page" coordorigin="850,309" coordsize="10198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">
                <v:line id="Line 3" o:spid="_x0000_s1027" style="position:absolute;visibility:visible;mso-wrap-style:square" from="850,329" to="1104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Line 4" o:spid="_x0000_s1028" style="position:absolute;visibility:visible;mso-wrap-style:square" from="850,379" to="11048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type="topAndBottom" anchorx="page"/>
              </v:group>
            </w:pict>
          </mc:Fallback>
        </mc:AlternateContent>
      </w:r>
    </w:p>
    <w:p w14:paraId="5014FB1E" w14:textId="77777777" w:rsidR="002D371A" w:rsidRPr="00281FC1" w:rsidRDefault="002D371A" w:rsidP="00281FC1">
      <w:pPr>
        <w:pStyle w:val="Corpodetexto"/>
        <w:spacing w:before="3"/>
        <w:ind w:left="0"/>
        <w:rPr>
          <w:rFonts w:ascii="Arial" w:hAnsi="Arial" w:cs="Arial"/>
          <w:sz w:val="24"/>
          <w:szCs w:val="24"/>
          <w:lang w:val="pt-BR"/>
        </w:rPr>
      </w:pPr>
    </w:p>
    <w:p w14:paraId="4FF2850A" w14:textId="77777777" w:rsidR="002D371A" w:rsidRPr="00281FC1" w:rsidRDefault="002D371A" w:rsidP="00281FC1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281FC1">
        <w:rPr>
          <w:rFonts w:ascii="Arial" w:hAnsi="Arial" w:cs="Arial"/>
          <w:sz w:val="24"/>
          <w:szCs w:val="24"/>
          <w:lang w:val="pt-BR"/>
        </w:rPr>
        <w:t>RESUMO</w:t>
      </w:r>
    </w:p>
    <w:p w14:paraId="25E6B3FD" w14:textId="77777777" w:rsidR="002D371A" w:rsidRPr="00281FC1" w:rsidRDefault="002D371A" w:rsidP="00281FC1">
      <w:pPr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1E93C535" w14:textId="4A30BDBF" w:rsidR="002D371A" w:rsidRPr="00281FC1" w:rsidRDefault="003966CB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O artigo conta com elementos que</w:t>
      </w:r>
      <w:r w:rsidR="002D371A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compõem </w:t>
      </w:r>
      <w:r w:rsidR="002D371A" w:rsidRPr="00281FC1">
        <w:rPr>
          <w:rFonts w:ascii="Arial" w:hAnsi="Arial" w:cs="Arial"/>
          <w:snapToGrid w:val="0"/>
          <w:sz w:val="24"/>
          <w:szCs w:val="24"/>
          <w:lang w:val="pt"/>
        </w:rPr>
        <w:t>a estrutura de um artigo científico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. Com </w:t>
      </w:r>
      <w:r w:rsidR="002D371A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regras de apresentação, resumo, citação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direta e indireta n</w:t>
      </w:r>
      <w:r w:rsidR="002D371A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 texto e as referências. As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diretrizes </w:t>
      </w:r>
      <w:r w:rsidR="002D371A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baseiam-se na Norma </w:t>
      </w:r>
      <w:r w:rsidR="004C49ED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NBR 6022, atualizada em maio de 2018. </w:t>
      </w:r>
      <w:r w:rsidR="00157497" w:rsidRPr="00281FC1">
        <w:rPr>
          <w:rFonts w:ascii="Arial" w:hAnsi="Arial" w:cs="Arial"/>
          <w:snapToGrid w:val="0"/>
          <w:sz w:val="24"/>
          <w:szCs w:val="24"/>
          <w:lang w:val="pt"/>
        </w:rPr>
        <w:t>Máximo de 250 palavras.</w:t>
      </w:r>
    </w:p>
    <w:p w14:paraId="260142FE" w14:textId="77777777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1973E1B8" w14:textId="29C1DB7D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Palavras-chave: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Artigo científico. Norma</w:t>
      </w:r>
      <w:r w:rsidR="004F260E">
        <w:rPr>
          <w:rFonts w:ascii="Arial" w:hAnsi="Arial" w:cs="Arial"/>
          <w:snapToGrid w:val="0"/>
          <w:sz w:val="24"/>
          <w:szCs w:val="24"/>
          <w:lang w:val="pt"/>
        </w:rPr>
        <w:t>l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ização. NBR 6022.</w:t>
      </w:r>
      <w:r w:rsidR="004F260E">
        <w:rPr>
          <w:rFonts w:ascii="Arial" w:hAnsi="Arial" w:cs="Arial"/>
          <w:snapToGrid w:val="0"/>
          <w:sz w:val="24"/>
          <w:szCs w:val="24"/>
          <w:lang w:val="pt"/>
        </w:rPr>
        <w:t xml:space="preserve"> ABNT.</w:t>
      </w:r>
    </w:p>
    <w:p w14:paraId="0DA70259" w14:textId="77777777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5B11D424" w14:textId="77777777" w:rsidR="002D371A" w:rsidRPr="00281FC1" w:rsidRDefault="002D371A" w:rsidP="00281FC1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281FC1">
        <w:rPr>
          <w:rFonts w:ascii="Arial" w:hAnsi="Arial" w:cs="Arial"/>
          <w:sz w:val="24"/>
          <w:szCs w:val="24"/>
          <w:lang w:val="pt-BR"/>
        </w:rPr>
        <w:t>ABSTRACT</w:t>
      </w:r>
    </w:p>
    <w:p w14:paraId="560451AD" w14:textId="77777777" w:rsidR="002D371A" w:rsidRPr="00281FC1" w:rsidRDefault="002D371A" w:rsidP="00281FC1">
      <w:pPr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7EBE4990" w14:textId="78969DDC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Versão em 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>inglês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do resumo </w:t>
      </w:r>
      <w:r w:rsidR="00A3214A" w:rsidRPr="00281FC1">
        <w:rPr>
          <w:rFonts w:ascii="Arial" w:hAnsi="Arial" w:cs="Arial"/>
          <w:snapToGrid w:val="0"/>
          <w:sz w:val="24"/>
          <w:szCs w:val="24"/>
          <w:lang w:val="pt"/>
        </w:rPr>
        <w:t>d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>a língua vernácula.</w:t>
      </w:r>
    </w:p>
    <w:p w14:paraId="651912D8" w14:textId="77777777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0DF4DA4A" w14:textId="4F6609E4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Keywords: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Versão em 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>inglês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das palavras-chave </w:t>
      </w:r>
      <w:r w:rsidR="00A3214A" w:rsidRPr="00281FC1">
        <w:rPr>
          <w:rFonts w:ascii="Arial" w:hAnsi="Arial" w:cs="Arial"/>
          <w:snapToGrid w:val="0"/>
          <w:sz w:val="24"/>
          <w:szCs w:val="24"/>
          <w:lang w:val="pt"/>
        </w:rPr>
        <w:t>d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a língua 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>vernácula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. Separada entre si por ponto. </w:t>
      </w:r>
    </w:p>
    <w:p w14:paraId="0566F8FE" w14:textId="1FCE840C" w:rsidR="002D371A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5A6ACCE9" w14:textId="77777777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4E440007" w14:textId="6BF4CB7D" w:rsidR="002D371A" w:rsidRPr="00281FC1" w:rsidRDefault="00281FC1" w:rsidP="00281FC1">
      <w:pPr>
        <w:rPr>
          <w:rFonts w:ascii="Arial" w:hAnsi="Arial" w:cs="Arial"/>
          <w:b/>
          <w:snapToGrid w:val="0"/>
          <w:sz w:val="24"/>
          <w:szCs w:val="24"/>
          <w:lang w:val="pt"/>
        </w:rPr>
      </w:pPr>
      <w:r>
        <w:rPr>
          <w:rFonts w:ascii="Arial" w:hAnsi="Arial" w:cs="Arial"/>
          <w:b/>
          <w:snapToGrid w:val="0"/>
          <w:sz w:val="24"/>
          <w:szCs w:val="24"/>
          <w:lang w:val="pt"/>
        </w:rPr>
        <w:t xml:space="preserve">1 </w:t>
      </w:r>
      <w:r w:rsidR="002D371A"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INTRODUÇÃO</w:t>
      </w:r>
    </w:p>
    <w:p w14:paraId="21C1F046" w14:textId="77777777" w:rsidR="002D371A" w:rsidRPr="00281FC1" w:rsidRDefault="002D371A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282B7E34" w14:textId="6677618B" w:rsidR="002D371A" w:rsidRPr="00281FC1" w:rsidRDefault="002D371A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As orientações aqui apresentadas são baseadas na NBR 6022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:2018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para apresentação de artigos científicos. Essa norma apresenta os elementos que constituem um artigo cientifico. O autor, porém, ao submeter um artigo científico à aprovação de uma publicação periódica científica deve </w:t>
      </w:r>
      <w:r w:rsidR="00BA3097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observar e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obedecer </w:t>
      </w:r>
      <w:r w:rsidR="00822DF9" w:rsidRPr="00281FC1">
        <w:rPr>
          <w:rFonts w:ascii="Arial" w:hAnsi="Arial" w:cs="Arial"/>
          <w:snapToGrid w:val="0"/>
          <w:sz w:val="24"/>
          <w:szCs w:val="24"/>
          <w:lang w:val="pt"/>
        </w:rPr>
        <w:t>à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s normas editoriais adotadas pela </w:t>
      </w:r>
      <w:r w:rsidR="007E514F" w:rsidRPr="00281FC1">
        <w:rPr>
          <w:rFonts w:ascii="Arial" w:hAnsi="Arial" w:cs="Arial"/>
          <w:snapToGrid w:val="0"/>
          <w:sz w:val="24"/>
          <w:szCs w:val="24"/>
          <w:lang w:val="pt"/>
        </w:rPr>
        <w:t>revista/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instituição. </w:t>
      </w:r>
    </w:p>
    <w:p w14:paraId="27956363" w14:textId="02CC87A0" w:rsidR="002D371A" w:rsidRPr="00281FC1" w:rsidRDefault="002D371A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Além da NBR 6022</w:t>
      </w:r>
      <w:r w:rsidR="000B4D23" w:rsidRPr="00281FC1">
        <w:rPr>
          <w:rFonts w:ascii="Arial" w:hAnsi="Arial" w:cs="Arial"/>
          <w:snapToGrid w:val="0"/>
          <w:sz w:val="24"/>
          <w:szCs w:val="24"/>
          <w:lang w:val="pt"/>
        </w:rPr>
        <w:t>:2018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, ao </w:t>
      </w:r>
      <w:r w:rsidR="004C49ED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elaborar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um artigo científico deve-se consultar </w:t>
      </w:r>
      <w:r w:rsidR="004C49ED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também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as seguintes normas: NBR</w:t>
      </w:r>
      <w:r w:rsidR="0097670F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6023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>:</w:t>
      </w:r>
      <w:r w:rsidR="006972EA" w:rsidRPr="00281FC1">
        <w:rPr>
          <w:rFonts w:ascii="Arial" w:hAnsi="Arial" w:cs="Arial"/>
          <w:snapToGrid w:val="0"/>
          <w:sz w:val="24"/>
          <w:szCs w:val="24"/>
          <w:lang w:val="pt"/>
        </w:rPr>
        <w:t>2018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: Elaboração de referências; NBR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6024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>:</w:t>
      </w:r>
      <w:r w:rsidR="006972EA" w:rsidRPr="00281FC1">
        <w:rPr>
          <w:rFonts w:ascii="Arial" w:hAnsi="Arial" w:cs="Arial"/>
          <w:snapToGrid w:val="0"/>
          <w:sz w:val="24"/>
          <w:szCs w:val="24"/>
          <w:lang w:val="pt"/>
        </w:rPr>
        <w:t>2012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: Numeração progressiva das seções de um 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lastRenderedPageBreak/>
        <w:t>documento</w:t>
      </w:r>
      <w:r w:rsidR="00B92692" w:rsidRPr="00281FC1">
        <w:rPr>
          <w:rFonts w:ascii="Arial" w:hAnsi="Arial" w:cs="Arial"/>
          <w:snapToGrid w:val="0"/>
          <w:sz w:val="24"/>
          <w:szCs w:val="24"/>
          <w:lang w:val="pt"/>
        </w:rPr>
        <w:t>;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9D7E13" w:rsidRPr="00281FC1">
        <w:rPr>
          <w:rFonts w:ascii="Arial" w:hAnsi="Arial" w:cs="Arial"/>
          <w:snapToGrid w:val="0"/>
          <w:sz w:val="24"/>
          <w:szCs w:val="24"/>
          <w:lang w:val="pt"/>
        </w:rPr>
        <w:t>N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BR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6028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>: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2003: resumos; NBR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10520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>: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20</w:t>
      </w:r>
      <w:r w:rsidR="00A94874">
        <w:rPr>
          <w:rFonts w:ascii="Arial" w:hAnsi="Arial" w:cs="Arial"/>
          <w:snapToGrid w:val="0"/>
          <w:sz w:val="24"/>
          <w:szCs w:val="24"/>
          <w:lang w:val="pt"/>
        </w:rPr>
        <w:t>23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: </w:t>
      </w:r>
      <w:r w:rsidR="00B42148" w:rsidRPr="00281FC1">
        <w:rPr>
          <w:rFonts w:ascii="Arial" w:hAnsi="Arial" w:cs="Arial"/>
          <w:snapToGrid w:val="0"/>
          <w:sz w:val="24"/>
          <w:szCs w:val="24"/>
          <w:lang w:val="pt"/>
        </w:rPr>
        <w:t>c</w:t>
      </w:r>
      <w:r w:rsidR="004C49ED" w:rsidRPr="00281FC1">
        <w:rPr>
          <w:rFonts w:ascii="Arial" w:hAnsi="Arial" w:cs="Arial"/>
          <w:snapToGrid w:val="0"/>
          <w:sz w:val="24"/>
          <w:szCs w:val="24"/>
          <w:lang w:val="pt"/>
        </w:rPr>
        <w:t>itação em documento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.</w:t>
      </w:r>
    </w:p>
    <w:p w14:paraId="2912A648" w14:textId="77777777" w:rsidR="002D371A" w:rsidRPr="00281FC1" w:rsidRDefault="002D371A" w:rsidP="00281FC1">
      <w:pPr>
        <w:ind w:left="126" w:firstLine="16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106F7B01" w14:textId="77777777" w:rsidR="00F42CE8" w:rsidRDefault="00F42CE8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6EC4AF9A" w14:textId="1AECFB40" w:rsidR="00127B85" w:rsidRPr="00281FC1" w:rsidRDefault="00281FC1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  <w:r>
        <w:rPr>
          <w:rFonts w:ascii="Arial" w:hAnsi="Arial" w:cs="Arial"/>
          <w:b/>
          <w:snapToGrid w:val="0"/>
          <w:sz w:val="24"/>
          <w:szCs w:val="24"/>
          <w:lang w:val="pt"/>
        </w:rPr>
        <w:t xml:space="preserve">2 </w:t>
      </w:r>
      <w:r w:rsidR="00127B85"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FUNDAMENTAÇÃO TEÓRICA</w:t>
      </w:r>
      <w:r w:rsidR="004F260E">
        <w:rPr>
          <w:rFonts w:ascii="Arial" w:hAnsi="Arial" w:cs="Arial"/>
          <w:b/>
          <w:snapToGrid w:val="0"/>
          <w:sz w:val="24"/>
          <w:szCs w:val="24"/>
          <w:lang w:val="pt"/>
        </w:rPr>
        <w:t xml:space="preserve"> </w:t>
      </w:r>
    </w:p>
    <w:p w14:paraId="79F74A0A" w14:textId="1EE049C9" w:rsidR="00D56D9E" w:rsidRPr="00281FC1" w:rsidRDefault="00D56D9E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44CEBDD8" w14:textId="1CCDE423" w:rsidR="00F42CE8" w:rsidRPr="00F42CE8" w:rsidRDefault="00F42CE8" w:rsidP="00F42CE8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F42CE8">
        <w:rPr>
          <w:rFonts w:ascii="Arial" w:hAnsi="Arial" w:cs="Arial"/>
          <w:snapToGrid w:val="0"/>
          <w:sz w:val="24"/>
          <w:szCs w:val="24"/>
          <w:lang w:val="pt"/>
        </w:rPr>
        <w:t>Tam</w:t>
      </w:r>
      <w:r>
        <w:rPr>
          <w:rFonts w:ascii="Arial" w:hAnsi="Arial" w:cs="Arial"/>
          <w:snapToGrid w:val="0"/>
          <w:sz w:val="24"/>
          <w:szCs w:val="24"/>
          <w:lang w:val="pt"/>
        </w:rPr>
        <w:t xml:space="preserve">bém </w:t>
      </w:r>
      <w:r w:rsidRPr="00F42CE8">
        <w:rPr>
          <w:rFonts w:ascii="Arial" w:hAnsi="Arial" w:cs="Arial"/>
          <w:snapToGrid w:val="0"/>
          <w:sz w:val="24"/>
          <w:szCs w:val="24"/>
          <w:lang w:val="pt"/>
        </w:rPr>
        <w:t>conhecid</w:t>
      </w:r>
      <w:r>
        <w:rPr>
          <w:rFonts w:ascii="Arial" w:hAnsi="Arial" w:cs="Arial"/>
          <w:snapToGrid w:val="0"/>
          <w:sz w:val="24"/>
          <w:szCs w:val="24"/>
          <w:lang w:val="pt"/>
        </w:rPr>
        <w:t>a</w:t>
      </w:r>
      <w:r w:rsidRPr="00F42CE8">
        <w:rPr>
          <w:rFonts w:ascii="Arial" w:hAnsi="Arial" w:cs="Arial"/>
          <w:snapToGrid w:val="0"/>
          <w:sz w:val="24"/>
          <w:szCs w:val="24"/>
          <w:lang w:val="pt"/>
        </w:rPr>
        <w:t xml:space="preserve"> como </w:t>
      </w:r>
      <w:proofErr w:type="spellStart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>referencial</w:t>
      </w:r>
      <w:proofErr w:type="spellEnd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 xml:space="preserve"> </w:t>
      </w:r>
      <w:proofErr w:type="spellStart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>teórico</w:t>
      </w:r>
      <w:proofErr w:type="spellEnd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 xml:space="preserve"> e </w:t>
      </w:r>
      <w:proofErr w:type="spellStart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>revisão</w:t>
      </w:r>
      <w:proofErr w:type="spellEnd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 xml:space="preserve"> </w:t>
      </w:r>
      <w:proofErr w:type="spellStart"/>
      <w:r w:rsidRPr="00F42CE8"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>bibliográfica</w:t>
      </w:r>
      <w:proofErr w:type="spellEnd"/>
      <w:r>
        <w:rPr>
          <w:rFonts w:ascii="Segoe UI" w:hAnsi="Segoe UI" w:cs="Segoe UI"/>
          <w:color w:val="37352F"/>
          <w:sz w:val="27"/>
          <w:szCs w:val="27"/>
          <w:shd w:val="clear" w:color="auto" w:fill="FFFFFF"/>
        </w:rPr>
        <w:t xml:space="preserve">. </w:t>
      </w:r>
    </w:p>
    <w:p w14:paraId="2E7031C9" w14:textId="41635627" w:rsidR="00F42CE8" w:rsidRPr="00281FC1" w:rsidRDefault="009A7D73" w:rsidP="00F42CE8">
      <w:pPr>
        <w:ind w:firstLine="708"/>
        <w:jc w:val="both"/>
        <w:rPr>
          <w:rFonts w:ascii="Arial" w:hAnsi="Arial" w:cs="Arial"/>
          <w:color w:val="444444"/>
          <w:sz w:val="24"/>
          <w:szCs w:val="24"/>
          <w:lang w:val="pt-BR" w:eastAsia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A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presenta as referências nas quais </w:t>
      </w:r>
      <w:r w:rsidR="00F42CE8">
        <w:rPr>
          <w:rFonts w:ascii="Arial" w:hAnsi="Arial" w:cs="Arial"/>
          <w:snapToGrid w:val="0"/>
          <w:sz w:val="24"/>
          <w:szCs w:val="24"/>
          <w:lang w:val="pt-BR"/>
        </w:rPr>
        <w:t xml:space="preserve">se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baseia </w:t>
      </w:r>
      <w:r w:rsidR="007B4FA4" w:rsidRPr="00281FC1">
        <w:rPr>
          <w:rFonts w:ascii="Arial" w:hAnsi="Arial" w:cs="Arial"/>
          <w:snapToGrid w:val="0"/>
          <w:sz w:val="24"/>
          <w:szCs w:val="24"/>
          <w:lang w:val="pt-BR"/>
        </w:rPr>
        <w:t>su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 pesquisa</w:t>
      </w:r>
      <w:r w:rsidR="00F42CE8">
        <w:rPr>
          <w:rFonts w:ascii="Arial" w:hAnsi="Arial" w:cs="Arial"/>
          <w:snapToGrid w:val="0"/>
          <w:sz w:val="24"/>
          <w:szCs w:val="24"/>
          <w:lang w:val="pt-BR"/>
        </w:rPr>
        <w:t>, t</w:t>
      </w:r>
      <w:r w:rsidR="007B4FA4" w:rsidRPr="00281FC1">
        <w:rPr>
          <w:rFonts w:ascii="Arial" w:hAnsi="Arial" w:cs="Arial"/>
          <w:color w:val="444444"/>
          <w:sz w:val="24"/>
          <w:szCs w:val="24"/>
          <w:lang w:val="pt-BR" w:eastAsia="pt-BR"/>
        </w:rPr>
        <w:t>raz os conceitos e definições sobre o tema da pesquisa com citações dos autores escolhidos.</w:t>
      </w:r>
    </w:p>
    <w:p w14:paraId="7230BC5C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 Artigo Científico tem a estrutura similar aos demais textos científicos e apresenta elementos </w:t>
      </w:r>
      <w:proofErr w:type="spellStart"/>
      <w:r w:rsidRPr="00281FC1">
        <w:rPr>
          <w:rFonts w:ascii="Arial" w:hAnsi="Arial" w:cs="Arial"/>
          <w:snapToGrid w:val="0"/>
          <w:sz w:val="24"/>
          <w:szCs w:val="24"/>
          <w:lang w:val="pt"/>
        </w:rPr>
        <w:t>pré</w:t>
      </w:r>
      <w:proofErr w:type="spellEnd"/>
      <w:r w:rsidRPr="00281FC1">
        <w:rPr>
          <w:rFonts w:ascii="Arial" w:hAnsi="Arial" w:cs="Arial"/>
          <w:snapToGrid w:val="0"/>
          <w:sz w:val="24"/>
          <w:szCs w:val="24"/>
          <w:lang w:val="pt"/>
        </w:rPr>
        <w:t>-textuais, elementos textuais e elementos pós-textuais.</w:t>
      </w:r>
    </w:p>
    <w:p w14:paraId="52B71878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Os elementos </w:t>
      </w:r>
      <w:proofErr w:type="spellStart"/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pré</w:t>
      </w:r>
      <w:proofErr w:type="spellEnd"/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-textuais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são: o título e o subtítulo (se houver), o(s) nome(s) do(s) autor(es), o resumo e as palavras-chave na língua do texto e em língua estrangeira, data de submissão e avaliação (obrigatório).</w:t>
      </w:r>
    </w:p>
    <w:p w14:paraId="5532A7F5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O(s) nome(s) do(s) autor(es) deve(m) ser acompanhado(s) de sua filiação, além do endereço eletrônico indicado com algarismo arábico logo abaixo do nome. Centralizado, em fonte Arial, tamanho 10.</w:t>
      </w:r>
    </w:p>
    <w:p w14:paraId="13623F38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O resumo na língua do texto e em língua estrangeira deverão ter no máximo 250 palavras e ser seguido pelas palavras-chave (Keywords – versão em língua estrangeira) separadas e finalizadas por ponto final e escritas com a primeira letra maiúscula. Em fonte Arial, tamanho 10.</w:t>
      </w:r>
    </w:p>
    <w:p w14:paraId="3B1FF952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Os Elementos </w:t>
      </w:r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 xml:space="preserve">Textuais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em fonte Arial, tamanho 12 e espaçamento simples. São: introdução, desenvolvimento e considerações finais. A introdução é a parte inicial do artigo, onde devem constar a delimitação do assunto tratado, os objetivos da pesquisa e outros elementos necessários para situar o tema do artigo. A introdução deve apresentar em texto corrido: o assunto objeto de estudo; o ponto de vista sob o qual o assunto foi abordado; trabalhos anteriores que abordam o mesmo tema; as justificativas que levaram à escolha do tema, o problema de pesquisa, a hipótese de estudo e objetivo pretendido.</w:t>
      </w:r>
    </w:p>
    <w:p w14:paraId="54AC9E8C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O desenvolvimento é a parte principal e mais extensa do trabalho. Deve apresentar a fundamentação teórica, a metodologia, os resultados e a discussão. Divide-se em seções e subseções, conforme a NBR 6024:2012</w:t>
      </w:r>
    </w:p>
    <w:p w14:paraId="7D4B3FF1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As considerações finais é a parte final do artigo. Deve responder às questões da pesquisa, correspondentes aos objetivos e hipóteses. Pode conter recomendações e sugestões para trabalhos futuros. </w:t>
      </w:r>
    </w:p>
    <w:p w14:paraId="4AE0EDA5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b/>
          <w:strike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Os elementos </w:t>
      </w:r>
      <w:r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pós-textuais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são constituídos de: nota(s) explicativa (s) e referências (obrigatórias). As referências devem ser alinhadas à esquerda; as notas explicativas devem ser feitas com algarismos arábicos, devendo ser única e consecutiva para cada nota.</w:t>
      </w:r>
      <w:r w:rsidRPr="00281FC1">
        <w:rPr>
          <w:rFonts w:ascii="Arial" w:hAnsi="Arial" w:cs="Arial"/>
          <w:b/>
          <w:strike/>
          <w:snapToGrid w:val="0"/>
          <w:sz w:val="24"/>
          <w:szCs w:val="24"/>
          <w:lang w:val="pt"/>
        </w:rPr>
        <w:t xml:space="preserve"> </w:t>
      </w:r>
    </w:p>
    <w:p w14:paraId="3209BEC4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0F1F7006" w14:textId="77777777" w:rsidR="007555B8" w:rsidRPr="00281FC1" w:rsidRDefault="007555B8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0E732940" w14:textId="77777777" w:rsidR="00127B85" w:rsidRPr="00281FC1" w:rsidRDefault="00127B85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0FCD946E" w14:textId="08B7E314" w:rsidR="00127B85" w:rsidRPr="00281FC1" w:rsidRDefault="00281FC1" w:rsidP="00281FC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 </w:t>
      </w:r>
      <w:r w:rsidR="00127B85" w:rsidRPr="00281FC1">
        <w:rPr>
          <w:rFonts w:ascii="Arial" w:hAnsi="Arial" w:cs="Arial"/>
          <w:b/>
          <w:color w:val="000000"/>
          <w:sz w:val="24"/>
          <w:szCs w:val="24"/>
        </w:rPr>
        <w:t>MATER</w:t>
      </w:r>
      <w:r w:rsidR="00027140" w:rsidRPr="00281FC1">
        <w:rPr>
          <w:rFonts w:ascii="Arial" w:hAnsi="Arial" w:cs="Arial"/>
          <w:b/>
          <w:color w:val="000000"/>
          <w:sz w:val="24"/>
          <w:szCs w:val="24"/>
        </w:rPr>
        <w:t>IAIS</w:t>
      </w:r>
      <w:r w:rsidR="00127B85" w:rsidRPr="00281FC1">
        <w:rPr>
          <w:rFonts w:ascii="Arial" w:hAnsi="Arial" w:cs="Arial"/>
          <w:b/>
          <w:color w:val="000000"/>
          <w:sz w:val="24"/>
          <w:szCs w:val="24"/>
        </w:rPr>
        <w:t xml:space="preserve"> E MÉTODOS</w:t>
      </w:r>
      <w:r w:rsidR="00027140" w:rsidRPr="00281FC1">
        <w:rPr>
          <w:rFonts w:ascii="Arial" w:hAnsi="Arial" w:cs="Arial"/>
          <w:b/>
          <w:color w:val="000000"/>
          <w:sz w:val="24"/>
          <w:szCs w:val="24"/>
        </w:rPr>
        <w:t xml:space="preserve"> (OU METODOLOGIA)</w:t>
      </w:r>
    </w:p>
    <w:p w14:paraId="3EC3BC8C" w14:textId="76251CA6" w:rsidR="00027140" w:rsidRPr="00281FC1" w:rsidRDefault="00027140" w:rsidP="00281FC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83AC962" w14:textId="77777777" w:rsidR="00281FC1" w:rsidRPr="00281FC1" w:rsidRDefault="00027140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Esta é a seção </w:t>
      </w:r>
      <w:r w:rsidR="007555B8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na qual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você detalhar</w:t>
      </w:r>
      <w:r w:rsidR="007555B8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á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tudo o que </w:t>
      </w:r>
      <w:r w:rsidR="007555B8" w:rsidRPr="00281FC1">
        <w:rPr>
          <w:rFonts w:ascii="Arial" w:hAnsi="Arial" w:cs="Arial"/>
          <w:snapToGrid w:val="0"/>
          <w:sz w:val="24"/>
          <w:szCs w:val="24"/>
          <w:lang w:val="pt"/>
        </w:rPr>
        <w:t>será usado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, tratará e como tratará o tema do seu artigo. Não há limite de escrita, mas deve ser escrito de forma que a mesma pesquisa possa ser refeita por outros pesquisadores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: período da pesquisa, tipo de pesquisa, eviden</w:t>
      </w:r>
      <w:r w:rsidR="00281FC1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ciar 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 objeto de estudo. Se precisar, acrescente dados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físic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os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de onde será feita a pesquisa. </w:t>
      </w:r>
    </w:p>
    <w:p w14:paraId="090E2E5D" w14:textId="7B7BD22C" w:rsidR="00027140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lastRenderedPageBreak/>
        <w:t>C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rie s</w:t>
      </w:r>
      <w:r w:rsidR="00027140" w:rsidRPr="00281FC1">
        <w:rPr>
          <w:rFonts w:ascii="Arial" w:hAnsi="Arial" w:cs="Arial"/>
          <w:snapToGrid w:val="0"/>
          <w:sz w:val="24"/>
          <w:szCs w:val="24"/>
          <w:lang w:val="pt"/>
        </w:rPr>
        <w:t>ubseções para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281FC1" w:rsidRPr="00281FC1">
        <w:rPr>
          <w:rFonts w:ascii="Arial" w:hAnsi="Arial" w:cs="Arial"/>
          <w:snapToGrid w:val="0"/>
          <w:sz w:val="24"/>
          <w:szCs w:val="24"/>
          <w:lang w:val="pt"/>
        </w:rPr>
        <w:t>separar mel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hor</w:t>
      </w:r>
      <w:r w:rsidR="00027140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a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s</w:t>
      </w:r>
      <w:r w:rsidR="00027140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descriç</w:t>
      </w:r>
      <w:r w:rsidR="00941B19" w:rsidRPr="00281FC1">
        <w:rPr>
          <w:rFonts w:ascii="Arial" w:hAnsi="Arial" w:cs="Arial"/>
          <w:snapToGrid w:val="0"/>
          <w:sz w:val="24"/>
          <w:szCs w:val="24"/>
          <w:lang w:val="pt"/>
        </w:rPr>
        <w:t>ões, lembrando que cada etapa/procedimento deve ser bem minucioso</w:t>
      </w:r>
      <w:r w:rsidR="00027140" w:rsidRPr="00281FC1">
        <w:rPr>
          <w:rFonts w:ascii="Arial" w:hAnsi="Arial" w:cs="Arial"/>
          <w:snapToGrid w:val="0"/>
          <w:sz w:val="24"/>
          <w:szCs w:val="24"/>
          <w:lang w:val="pt"/>
        </w:rPr>
        <w:t>.</w:t>
      </w:r>
    </w:p>
    <w:p w14:paraId="31D2AAC1" w14:textId="77777777" w:rsidR="00281FC1" w:rsidRP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60C557F8" w14:textId="624CA7EA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Segundo a ABNT (NBR 6022:2018, p. 2), o artigo científico pode ser definido como a “publicação com autoria declarada, que apresenta e discute ideias, métodos, técnicas, processos e resultados nas diversas áreas do conhecimento”.</w:t>
      </w:r>
    </w:p>
    <w:p w14:paraId="0DCCAA40" w14:textId="77777777" w:rsidR="007555B8" w:rsidRPr="00281FC1" w:rsidRDefault="007555B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Para a Revista o artigo deverá conter até 12 laudas (páginas) contando as referências. </w:t>
      </w:r>
    </w:p>
    <w:p w14:paraId="7FAC14F7" w14:textId="77777777" w:rsidR="007555B8" w:rsidRPr="00281FC1" w:rsidRDefault="007555B8" w:rsidP="00281FC1">
      <w:pPr>
        <w:rPr>
          <w:rFonts w:ascii="Arial" w:hAnsi="Arial" w:cs="Arial"/>
          <w:b/>
          <w:snapToGrid w:val="0"/>
          <w:sz w:val="24"/>
          <w:szCs w:val="24"/>
          <w:lang w:val="pt-PT"/>
        </w:rPr>
      </w:pP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  <w:r w:rsidRPr="00281FC1">
        <w:rPr>
          <w:rFonts w:ascii="Arial" w:hAnsi="Arial" w:cs="Arial"/>
          <w:sz w:val="24"/>
          <w:szCs w:val="24"/>
          <w:lang w:val="pt-BR"/>
        </w:rPr>
        <w:softHyphen/>
      </w:r>
    </w:p>
    <w:p w14:paraId="52D92096" w14:textId="77777777" w:rsidR="00027140" w:rsidRPr="00281FC1" w:rsidRDefault="00027140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795E0D03" w14:textId="77777777" w:rsidR="00A57872" w:rsidRPr="00281FC1" w:rsidRDefault="00A57872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74D9A6F7" w14:textId="3DC00588" w:rsidR="00CB6857" w:rsidRPr="00F42CE8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F42CE8">
        <w:rPr>
          <w:rFonts w:ascii="Arial" w:hAnsi="Arial" w:cs="Arial"/>
          <w:snapToGrid w:val="0"/>
          <w:sz w:val="24"/>
          <w:szCs w:val="24"/>
          <w:lang w:val="pt"/>
        </w:rPr>
        <w:t>3.1</w:t>
      </w:r>
      <w:r w:rsidR="00281FC1" w:rsidRPr="00F42CE8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F055FD" w:rsidRPr="00F42CE8">
        <w:rPr>
          <w:rFonts w:ascii="Arial" w:hAnsi="Arial" w:cs="Arial"/>
          <w:snapToGrid w:val="0"/>
          <w:sz w:val="24"/>
          <w:szCs w:val="24"/>
          <w:lang w:val="pt"/>
        </w:rPr>
        <w:t>ILUSTRAÇÕES</w:t>
      </w:r>
      <w:r w:rsidR="00CB6857" w:rsidRPr="00F42CE8">
        <w:rPr>
          <w:rFonts w:ascii="Arial" w:hAnsi="Arial" w:cs="Arial"/>
          <w:snapToGrid w:val="0"/>
          <w:sz w:val="24"/>
          <w:szCs w:val="24"/>
          <w:lang w:val="pt"/>
        </w:rPr>
        <w:t xml:space="preserve">, QUADROS E TABELAS </w:t>
      </w:r>
    </w:p>
    <w:p w14:paraId="5CE7511B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311F70EB" w14:textId="2C93F29F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As normas ABNT especificam a formatação e a citação de quadros, </w:t>
      </w:r>
      <w:r w:rsidR="00F055FD" w:rsidRPr="00281FC1">
        <w:rPr>
          <w:rFonts w:ascii="Arial" w:hAnsi="Arial" w:cs="Arial"/>
          <w:snapToGrid w:val="0"/>
          <w:sz w:val="24"/>
          <w:szCs w:val="24"/>
          <w:lang w:val="pt"/>
        </w:rPr>
        <w:t>ilustrações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e tabelas. A numeração de todos deve ser sequencial, do início ao fim do trabalho. Sua identificação aparece na parte </w:t>
      </w:r>
      <w:r w:rsidR="006560CD" w:rsidRPr="00281FC1">
        <w:rPr>
          <w:rFonts w:ascii="Arial" w:hAnsi="Arial" w:cs="Arial"/>
          <w:snapToGrid w:val="0"/>
          <w:sz w:val="24"/>
          <w:szCs w:val="24"/>
          <w:lang w:val="pt"/>
        </w:rPr>
        <w:t>superior,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precedida da palavra designativa, seguida de seu número de ordem de ocorrência no texto, em algarismos arábicos, do respectivo título e/ou legenda explicativa de forma breve e clara, dispensando consulta ao texto, e da fonte. A ilustração</w:t>
      </w:r>
      <w:r w:rsidR="00F055FD" w:rsidRPr="00281FC1">
        <w:rPr>
          <w:rFonts w:ascii="Arial" w:hAnsi="Arial" w:cs="Arial"/>
          <w:snapToGrid w:val="0"/>
          <w:sz w:val="24"/>
          <w:szCs w:val="24"/>
          <w:lang w:val="pt"/>
        </w:rPr>
        <w:t>, quadro ou tabela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deve figurar o mais próximo possível do texto a que se refere. (ABNT NBR 6022</w:t>
      </w:r>
      <w:r w:rsidR="00C71B72" w:rsidRPr="00281FC1">
        <w:rPr>
          <w:rFonts w:ascii="Arial" w:hAnsi="Arial" w:cs="Arial"/>
          <w:snapToGrid w:val="0"/>
          <w:sz w:val="24"/>
          <w:szCs w:val="24"/>
          <w:lang w:val="pt"/>
        </w:rPr>
        <w:t>: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20</w:t>
      </w:r>
      <w:r w:rsidR="007E38D9" w:rsidRPr="00281FC1">
        <w:rPr>
          <w:rFonts w:ascii="Arial" w:hAnsi="Arial" w:cs="Arial"/>
          <w:snapToGrid w:val="0"/>
          <w:sz w:val="24"/>
          <w:szCs w:val="24"/>
          <w:lang w:val="pt"/>
        </w:rPr>
        <w:t>18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, </w:t>
      </w:r>
      <w:r w:rsidR="006972EA" w:rsidRPr="00281FC1">
        <w:rPr>
          <w:rFonts w:ascii="Arial" w:hAnsi="Arial" w:cs="Arial"/>
          <w:snapToGrid w:val="0"/>
          <w:sz w:val="24"/>
          <w:szCs w:val="24"/>
          <w:lang w:val="pt"/>
        </w:rPr>
        <w:t>p.11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).</w:t>
      </w:r>
    </w:p>
    <w:p w14:paraId="1E3BC7BB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63A81A74" w14:textId="2F9B91F2" w:rsidR="00426C70" w:rsidRPr="00281FC1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>
        <w:rPr>
          <w:rFonts w:ascii="Arial" w:hAnsi="Arial" w:cs="Arial"/>
          <w:snapToGrid w:val="0"/>
          <w:sz w:val="24"/>
          <w:szCs w:val="24"/>
          <w:lang w:val="pt"/>
        </w:rPr>
        <w:t>3.2</w:t>
      </w:r>
      <w:r w:rsidR="00281FC1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F055FD" w:rsidRPr="00281FC1">
        <w:rPr>
          <w:rFonts w:ascii="Arial" w:hAnsi="Arial" w:cs="Arial"/>
          <w:snapToGrid w:val="0"/>
          <w:sz w:val="24"/>
          <w:szCs w:val="24"/>
          <w:lang w:val="pt"/>
        </w:rPr>
        <w:t>I</w:t>
      </w:r>
      <w:r w:rsidR="00281FC1" w:rsidRPr="00281FC1">
        <w:rPr>
          <w:rFonts w:ascii="Arial" w:hAnsi="Arial" w:cs="Arial"/>
          <w:snapToGrid w:val="0"/>
          <w:sz w:val="24"/>
          <w:szCs w:val="24"/>
          <w:lang w:val="pt"/>
        </w:rPr>
        <w:t>LUSTRAÇÃO</w:t>
      </w:r>
      <w:r w:rsidR="00F64A7A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</w:p>
    <w:p w14:paraId="48D94A38" w14:textId="77777777" w:rsidR="00281FC1" w:rsidRPr="00281FC1" w:rsidRDefault="00281FC1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4E980125" w14:textId="5CFA25AC" w:rsidR="00122E12" w:rsidRPr="00281FC1" w:rsidRDefault="00842AED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Ilustrações</w:t>
      </w:r>
      <w:r w:rsidR="00E13869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entendem-se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como 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gráficos, desenhos,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mapas, figuras, 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fotos e qualquer outro material que não seja classificado como quadro nem tabela. </w:t>
      </w:r>
    </w:p>
    <w:p w14:paraId="69208EC2" w14:textId="711DF122" w:rsidR="0017666E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O número da </w:t>
      </w:r>
      <w:r w:rsidR="006F799D" w:rsidRPr="00281FC1">
        <w:rPr>
          <w:rFonts w:ascii="Arial" w:hAnsi="Arial" w:cs="Arial"/>
          <w:snapToGrid w:val="0"/>
          <w:sz w:val="24"/>
          <w:szCs w:val="24"/>
          <w:lang w:val="pt"/>
        </w:rPr>
        <w:t>ilustração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e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o título </w:t>
      </w:r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>(</w:t>
      </w:r>
      <w:proofErr w:type="spellStart"/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>arial</w:t>
      </w:r>
      <w:proofErr w:type="spellEnd"/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12) 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no início da </w:t>
      </w:r>
      <w:r w:rsidR="006F799D" w:rsidRPr="00281FC1">
        <w:rPr>
          <w:rFonts w:ascii="Arial" w:hAnsi="Arial" w:cs="Arial"/>
          <w:snapToGrid w:val="0"/>
          <w:sz w:val="24"/>
          <w:szCs w:val="24"/>
          <w:lang w:val="pt"/>
        </w:rPr>
        <w:t>ilustração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; a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fonte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(de onde retirou a </w:t>
      </w:r>
      <w:r w:rsidR="006F799D" w:rsidRPr="00281FC1">
        <w:rPr>
          <w:rFonts w:ascii="Arial" w:hAnsi="Arial" w:cs="Arial"/>
          <w:snapToGrid w:val="0"/>
          <w:sz w:val="24"/>
          <w:szCs w:val="24"/>
          <w:lang w:val="pt"/>
        </w:rPr>
        <w:t>ilustração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>(</w:t>
      </w:r>
      <w:proofErr w:type="spellStart"/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>ar</w:t>
      </w:r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>ial</w:t>
      </w:r>
      <w:proofErr w:type="spellEnd"/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10</w:t>
      </w:r>
      <w:r w:rsidR="00122E12" w:rsidRPr="00281FC1">
        <w:rPr>
          <w:rFonts w:ascii="Arial" w:hAnsi="Arial" w:cs="Arial"/>
          <w:snapToGrid w:val="0"/>
          <w:sz w:val="24"/>
          <w:szCs w:val="24"/>
          <w:lang w:val="pt"/>
        </w:rPr>
        <w:t>)</w:t>
      </w:r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deve vir abaixo da figura</w:t>
      </w:r>
      <w:r w:rsidR="002E4715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e centralizado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, conforme o exemplo:</w:t>
      </w:r>
    </w:p>
    <w:p w14:paraId="16E88ADB" w14:textId="77777777" w:rsidR="00281FC1" w:rsidRDefault="00281FC1" w:rsidP="00281FC1">
      <w:pPr>
        <w:ind w:firstLine="708"/>
        <w:jc w:val="center"/>
        <w:rPr>
          <w:rFonts w:ascii="Arial" w:hAnsi="Arial" w:cs="Arial"/>
          <w:snapToGrid w:val="0"/>
          <w:sz w:val="24"/>
          <w:szCs w:val="24"/>
          <w:lang w:val="pt"/>
        </w:rPr>
      </w:pPr>
    </w:p>
    <w:p w14:paraId="2111962C" w14:textId="03D82AA4" w:rsidR="00CB6857" w:rsidRPr="00281FC1" w:rsidRDefault="00CB6857" w:rsidP="00281FC1">
      <w:pPr>
        <w:ind w:firstLine="708"/>
        <w:jc w:val="center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Figura 1 </w:t>
      </w:r>
      <w:r w:rsidR="00BD7523" w:rsidRPr="00281FC1">
        <w:rPr>
          <w:rFonts w:ascii="Arial" w:hAnsi="Arial" w:cs="Arial"/>
          <w:snapToGrid w:val="0"/>
          <w:sz w:val="24"/>
          <w:szCs w:val="24"/>
          <w:lang w:val="pt"/>
        </w:rPr>
        <w:t>–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E13869" w:rsidRPr="00281FC1">
        <w:rPr>
          <w:rFonts w:ascii="Arial" w:hAnsi="Arial" w:cs="Arial"/>
          <w:snapToGrid w:val="0"/>
          <w:sz w:val="24"/>
          <w:szCs w:val="24"/>
          <w:lang w:val="pt"/>
        </w:rPr>
        <w:t>Etapas de uma publicação</w:t>
      </w:r>
    </w:p>
    <w:p w14:paraId="3C721306" w14:textId="39C4A9A5" w:rsidR="00E13869" w:rsidRPr="00281FC1" w:rsidRDefault="006A297E" w:rsidP="00281FC1">
      <w:pPr>
        <w:ind w:firstLine="708"/>
        <w:jc w:val="center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0777C2A2" wp14:editId="45DFBC62">
            <wp:extent cx="4708478" cy="2299647"/>
            <wp:effectExtent l="0" t="0" r="0" b="5715"/>
            <wp:docPr id="7" name="Imagem 7" descr="C:\Users\Eliane\Desktop\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ane\Desktop\fi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219" cy="230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ECD4" w14:textId="7BE782B8" w:rsidR="006F6AE0" w:rsidRPr="00281FC1" w:rsidRDefault="006F6AE0" w:rsidP="00281FC1">
      <w:pPr>
        <w:ind w:left="708"/>
        <w:jc w:val="center"/>
        <w:rPr>
          <w:rFonts w:ascii="Arial" w:hAnsi="Arial" w:cs="Arial"/>
          <w:snapToGrid w:val="0"/>
          <w:sz w:val="20"/>
          <w:szCs w:val="20"/>
          <w:lang w:val="pt"/>
        </w:rPr>
      </w:pPr>
      <w:r w:rsidRPr="00281FC1">
        <w:rPr>
          <w:rFonts w:ascii="Arial" w:hAnsi="Arial" w:cs="Arial"/>
          <w:snapToGrid w:val="0"/>
          <w:sz w:val="20"/>
          <w:szCs w:val="20"/>
          <w:lang w:val="pt"/>
        </w:rPr>
        <w:t>Fonte:</w:t>
      </w:r>
      <w:r w:rsidR="00CA4F1E" w:rsidRPr="00281FC1">
        <w:rPr>
          <w:rFonts w:ascii="Arial" w:hAnsi="Arial" w:cs="Arial"/>
          <w:snapToGrid w:val="0"/>
          <w:sz w:val="20"/>
          <w:szCs w:val="20"/>
          <w:lang w:val="pt"/>
        </w:rPr>
        <w:t xml:space="preserve"> </w:t>
      </w:r>
      <w:r w:rsidR="00BD7523" w:rsidRPr="00281FC1">
        <w:rPr>
          <w:rFonts w:ascii="Arial" w:hAnsi="Arial" w:cs="Arial"/>
          <w:snapToGrid w:val="0"/>
          <w:sz w:val="20"/>
          <w:szCs w:val="20"/>
          <w:lang w:val="pt"/>
        </w:rPr>
        <w:t>elaborado pel</w:t>
      </w:r>
      <w:r w:rsidR="00B029FA" w:rsidRPr="00281FC1">
        <w:rPr>
          <w:rFonts w:ascii="Arial" w:hAnsi="Arial" w:cs="Arial"/>
          <w:snapToGrid w:val="0"/>
          <w:sz w:val="20"/>
          <w:szCs w:val="20"/>
          <w:lang w:val="pt"/>
        </w:rPr>
        <w:t>a</w:t>
      </w:r>
      <w:r w:rsidR="00BD7523" w:rsidRPr="00281FC1">
        <w:rPr>
          <w:rFonts w:ascii="Arial" w:hAnsi="Arial" w:cs="Arial"/>
          <w:snapToGrid w:val="0"/>
          <w:sz w:val="20"/>
          <w:szCs w:val="20"/>
          <w:lang w:val="pt"/>
        </w:rPr>
        <w:t xml:space="preserve"> autor</w:t>
      </w:r>
      <w:r w:rsidR="0056408F" w:rsidRPr="00281FC1">
        <w:rPr>
          <w:rFonts w:ascii="Arial" w:hAnsi="Arial" w:cs="Arial"/>
          <w:snapToGrid w:val="0"/>
          <w:sz w:val="20"/>
          <w:szCs w:val="20"/>
          <w:lang w:val="pt"/>
        </w:rPr>
        <w:t>a</w:t>
      </w:r>
    </w:p>
    <w:p w14:paraId="301C4880" w14:textId="77777777" w:rsidR="00BD7523" w:rsidRPr="00281FC1" w:rsidRDefault="00BD7523" w:rsidP="00281FC1">
      <w:pPr>
        <w:ind w:left="708"/>
        <w:jc w:val="center"/>
        <w:rPr>
          <w:rFonts w:ascii="Arial" w:hAnsi="Arial" w:cs="Arial"/>
          <w:snapToGrid w:val="0"/>
          <w:sz w:val="24"/>
          <w:szCs w:val="24"/>
          <w:lang w:val="pt"/>
        </w:rPr>
      </w:pPr>
    </w:p>
    <w:p w14:paraId="36AA3749" w14:textId="77777777" w:rsidR="008E5CE6" w:rsidRPr="00281FC1" w:rsidRDefault="008E5CE6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2E399A0A" w14:textId="77777777" w:rsidR="00F42CE8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474C4014" w14:textId="77777777" w:rsidR="00F42CE8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</w:p>
    <w:p w14:paraId="481614EA" w14:textId="65D1FB37" w:rsidR="00CB6857" w:rsidRPr="00281FC1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>
        <w:rPr>
          <w:rFonts w:ascii="Arial" w:hAnsi="Arial" w:cs="Arial"/>
          <w:snapToGrid w:val="0"/>
          <w:sz w:val="24"/>
          <w:szCs w:val="24"/>
          <w:lang w:val="pt"/>
        </w:rPr>
        <w:lastRenderedPageBreak/>
        <w:t>3.3</w:t>
      </w:r>
      <w:r w:rsidR="00281FC1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QUADROS</w:t>
      </w:r>
    </w:p>
    <w:p w14:paraId="62EEC24C" w14:textId="77777777" w:rsidR="00281FC1" w:rsidRPr="00281FC1" w:rsidRDefault="00281FC1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5E21A57F" w14:textId="15769220" w:rsidR="00000E72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O quadro é formado por 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>bordas fechadas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>.</w:t>
      </w:r>
      <w:r w:rsidR="00AD1CE0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Um quadro apresenta resultados qualitativos (textos). 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>Usar fonte Arial 11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. Conforme NBR 14724</w:t>
      </w:r>
      <w:r w:rsidR="00C71B72" w:rsidRPr="00281FC1">
        <w:rPr>
          <w:rFonts w:ascii="Arial" w:hAnsi="Arial" w:cs="Arial"/>
          <w:snapToGrid w:val="0"/>
          <w:sz w:val="24"/>
          <w:szCs w:val="24"/>
          <w:lang w:val="pt-BR"/>
        </w:rPr>
        <w:t>: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>201</w:t>
      </w:r>
      <w:r w:rsidR="0097670F" w:rsidRPr="00281FC1">
        <w:rPr>
          <w:rFonts w:ascii="Arial" w:hAnsi="Arial" w:cs="Arial"/>
          <w:snapToGrid w:val="0"/>
          <w:sz w:val="24"/>
          <w:szCs w:val="24"/>
          <w:lang w:val="pt-BR"/>
        </w:rPr>
        <w:t>1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;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o número do quadro e o título vêm acima do quadro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à esquerda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, e a fonte deve vir abaixo</w:t>
      </w:r>
      <w:r w:rsidR="00CA4F1E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à esquerda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, conforme o exemplo:</w:t>
      </w:r>
      <w:r w:rsidR="00B72084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</w:t>
      </w:r>
    </w:p>
    <w:p w14:paraId="4C50DDD2" w14:textId="6D814135" w:rsidR="0049391E" w:rsidRPr="00281FC1" w:rsidRDefault="0049391E" w:rsidP="00281FC1">
      <w:pPr>
        <w:rPr>
          <w:rFonts w:ascii="Arial" w:hAnsi="Arial" w:cs="Arial"/>
          <w:snapToGrid w:val="0"/>
          <w:sz w:val="24"/>
          <w:szCs w:val="24"/>
          <w:lang w:val="pt-BR"/>
        </w:rPr>
      </w:pPr>
    </w:p>
    <w:p w14:paraId="0EFEA012" w14:textId="261B60B3" w:rsidR="00C322BB" w:rsidRPr="00281FC1" w:rsidRDefault="00C322BB" w:rsidP="00281FC1">
      <w:pPr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Q</w:t>
      </w:r>
      <w:r w:rsidR="00740BF8" w:rsidRPr="00281FC1">
        <w:rPr>
          <w:rFonts w:ascii="Arial" w:hAnsi="Arial" w:cs="Arial"/>
          <w:snapToGrid w:val="0"/>
          <w:sz w:val="24"/>
          <w:szCs w:val="24"/>
          <w:lang w:val="pt-BR"/>
        </w:rPr>
        <w:t>uadro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– Normas utilizadas em artigo </w:t>
      </w:r>
      <w:r w:rsidR="00740BF8" w:rsidRPr="00281FC1">
        <w:rPr>
          <w:rFonts w:ascii="Arial" w:hAnsi="Arial" w:cs="Arial"/>
          <w:snapToGrid w:val="0"/>
          <w:sz w:val="24"/>
          <w:szCs w:val="24"/>
          <w:lang w:val="pt-BR"/>
        </w:rPr>
        <w:t>científico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96"/>
        <w:gridCol w:w="2948"/>
        <w:gridCol w:w="2650"/>
      </w:tblGrid>
      <w:tr w:rsidR="00C322BB" w:rsidRPr="00281FC1" w14:paraId="1D0087BD" w14:textId="77777777" w:rsidTr="009C2FA5">
        <w:trPr>
          <w:trHeight w:val="319"/>
        </w:trPr>
        <w:tc>
          <w:tcPr>
            <w:tcW w:w="2943" w:type="dxa"/>
          </w:tcPr>
          <w:p w14:paraId="594F89E9" w14:textId="77777777" w:rsidR="00C322BB" w:rsidRPr="00281FC1" w:rsidRDefault="00C322BB" w:rsidP="00281FC1">
            <w:pPr>
              <w:tabs>
                <w:tab w:val="left" w:pos="731"/>
                <w:tab w:val="center" w:pos="1332"/>
              </w:tabs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</w:p>
          <w:p w14:paraId="5B6A9266" w14:textId="77777777" w:rsidR="00C322BB" w:rsidRPr="00281FC1" w:rsidRDefault="00C322BB" w:rsidP="00281FC1">
            <w:pPr>
              <w:tabs>
                <w:tab w:val="left" w:pos="731"/>
                <w:tab w:val="center" w:pos="1332"/>
              </w:tabs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Autor</w:t>
            </w:r>
          </w:p>
        </w:tc>
        <w:tc>
          <w:tcPr>
            <w:tcW w:w="2977" w:type="dxa"/>
          </w:tcPr>
          <w:p w14:paraId="227F3C55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</w:p>
          <w:p w14:paraId="063A443A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Título</w:t>
            </w:r>
          </w:p>
          <w:p w14:paraId="04581328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</w:p>
        </w:tc>
        <w:tc>
          <w:tcPr>
            <w:tcW w:w="2693" w:type="dxa"/>
          </w:tcPr>
          <w:p w14:paraId="41E38DD8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</w:p>
          <w:p w14:paraId="51C566AB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b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Data</w:t>
            </w:r>
          </w:p>
        </w:tc>
      </w:tr>
      <w:tr w:rsidR="00C322BB" w:rsidRPr="00281FC1" w14:paraId="7A54C280" w14:textId="77777777" w:rsidTr="009C2FA5">
        <w:tc>
          <w:tcPr>
            <w:tcW w:w="2943" w:type="dxa"/>
          </w:tcPr>
          <w:p w14:paraId="38641A6E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7356AD59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NBR 6022</w:t>
            </w:r>
          </w:p>
        </w:tc>
        <w:tc>
          <w:tcPr>
            <w:tcW w:w="2693" w:type="dxa"/>
          </w:tcPr>
          <w:p w14:paraId="5F4522CC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2018</w:t>
            </w:r>
          </w:p>
        </w:tc>
      </w:tr>
      <w:tr w:rsidR="00C322BB" w:rsidRPr="00281FC1" w14:paraId="6A27FC1C" w14:textId="77777777" w:rsidTr="009C2FA5">
        <w:tc>
          <w:tcPr>
            <w:tcW w:w="2943" w:type="dxa"/>
          </w:tcPr>
          <w:p w14:paraId="20B692E7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172E58B3" w14:textId="32A84F0C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NBR 6023</w:t>
            </w:r>
          </w:p>
        </w:tc>
        <w:tc>
          <w:tcPr>
            <w:tcW w:w="2693" w:type="dxa"/>
          </w:tcPr>
          <w:p w14:paraId="680D8804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2018</w:t>
            </w:r>
          </w:p>
        </w:tc>
      </w:tr>
      <w:tr w:rsidR="000C7E08" w:rsidRPr="00281FC1" w14:paraId="4229FF8C" w14:textId="77777777" w:rsidTr="009C2FA5">
        <w:tc>
          <w:tcPr>
            <w:tcW w:w="2943" w:type="dxa"/>
          </w:tcPr>
          <w:p w14:paraId="1AFFA547" w14:textId="77777777" w:rsidR="00C322BB" w:rsidRPr="00281FC1" w:rsidRDefault="00C322BB" w:rsidP="00281FC1">
            <w:pPr>
              <w:tabs>
                <w:tab w:val="left" w:pos="1211"/>
                <w:tab w:val="left" w:pos="5646"/>
                <w:tab w:val="left" w:pos="6530"/>
              </w:tabs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5C7445DF" w14:textId="7DED51B4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-BR"/>
              </w:rPr>
              <w:t>NBR 6024</w:t>
            </w:r>
          </w:p>
        </w:tc>
        <w:tc>
          <w:tcPr>
            <w:tcW w:w="2693" w:type="dxa"/>
          </w:tcPr>
          <w:p w14:paraId="73A954E0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2012</w:t>
            </w:r>
          </w:p>
        </w:tc>
      </w:tr>
      <w:tr w:rsidR="00C322BB" w:rsidRPr="00281FC1" w14:paraId="5673723E" w14:textId="77777777" w:rsidTr="009C2FA5">
        <w:tc>
          <w:tcPr>
            <w:tcW w:w="2943" w:type="dxa"/>
          </w:tcPr>
          <w:p w14:paraId="603D8688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335F0618" w14:textId="77777777" w:rsidR="00C322BB" w:rsidRPr="00281FC1" w:rsidRDefault="00C322BB" w:rsidP="00281FC1">
            <w:pPr>
              <w:tabs>
                <w:tab w:val="left" w:pos="1211"/>
                <w:tab w:val="left" w:pos="5772"/>
                <w:tab w:val="left" w:pos="6630"/>
              </w:tabs>
              <w:ind w:right="-34"/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"/>
              </w:rPr>
              <w:t>NBR 6028</w:t>
            </w:r>
          </w:p>
        </w:tc>
        <w:tc>
          <w:tcPr>
            <w:tcW w:w="2693" w:type="dxa"/>
          </w:tcPr>
          <w:p w14:paraId="5F7995C4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2003</w:t>
            </w:r>
          </w:p>
        </w:tc>
      </w:tr>
      <w:tr w:rsidR="00C322BB" w:rsidRPr="00281FC1" w14:paraId="498AFADD" w14:textId="77777777" w:rsidTr="009C2FA5">
        <w:tc>
          <w:tcPr>
            <w:tcW w:w="2943" w:type="dxa"/>
          </w:tcPr>
          <w:p w14:paraId="25F29FE6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67ECF931" w14:textId="77777777" w:rsidR="00C322BB" w:rsidRPr="00281FC1" w:rsidRDefault="00C322BB" w:rsidP="00281FC1">
            <w:pPr>
              <w:tabs>
                <w:tab w:val="left" w:pos="1211"/>
                <w:tab w:val="left" w:pos="5646"/>
                <w:tab w:val="left" w:pos="6530"/>
              </w:tabs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"/>
              </w:rPr>
              <w:t>NBR 10520</w:t>
            </w:r>
          </w:p>
        </w:tc>
        <w:tc>
          <w:tcPr>
            <w:tcW w:w="2693" w:type="dxa"/>
          </w:tcPr>
          <w:p w14:paraId="0920C750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2002</w:t>
            </w:r>
          </w:p>
        </w:tc>
      </w:tr>
      <w:tr w:rsidR="00C322BB" w:rsidRPr="00281FC1" w14:paraId="00989E0C" w14:textId="77777777" w:rsidTr="009C2FA5">
        <w:tc>
          <w:tcPr>
            <w:tcW w:w="2943" w:type="dxa"/>
          </w:tcPr>
          <w:p w14:paraId="73C6CFF7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ABNT</w:t>
            </w:r>
          </w:p>
        </w:tc>
        <w:tc>
          <w:tcPr>
            <w:tcW w:w="2977" w:type="dxa"/>
          </w:tcPr>
          <w:p w14:paraId="2D253536" w14:textId="77777777" w:rsidR="00C322BB" w:rsidRPr="00281FC1" w:rsidRDefault="00C322BB" w:rsidP="00281FC1">
            <w:pPr>
              <w:tabs>
                <w:tab w:val="left" w:pos="1211"/>
                <w:tab w:val="left" w:pos="5646"/>
                <w:tab w:val="left" w:pos="6530"/>
              </w:tabs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snapToGrid w:val="0"/>
                <w:lang w:val="pt"/>
              </w:rPr>
              <w:t>NBR 14724</w:t>
            </w:r>
          </w:p>
        </w:tc>
        <w:tc>
          <w:tcPr>
            <w:tcW w:w="2693" w:type="dxa"/>
          </w:tcPr>
          <w:p w14:paraId="07772379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2011</w:t>
            </w:r>
          </w:p>
        </w:tc>
      </w:tr>
      <w:tr w:rsidR="00C322BB" w:rsidRPr="00281FC1" w14:paraId="421FFE1E" w14:textId="77777777" w:rsidTr="009C2FA5">
        <w:tc>
          <w:tcPr>
            <w:tcW w:w="2943" w:type="dxa"/>
          </w:tcPr>
          <w:p w14:paraId="79F3D19A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IBGE</w:t>
            </w:r>
          </w:p>
        </w:tc>
        <w:tc>
          <w:tcPr>
            <w:tcW w:w="2977" w:type="dxa"/>
          </w:tcPr>
          <w:p w14:paraId="19BCF756" w14:textId="77777777" w:rsidR="00C322BB" w:rsidRPr="00281FC1" w:rsidRDefault="00C322BB" w:rsidP="00281FC1">
            <w:pPr>
              <w:tabs>
                <w:tab w:val="left" w:pos="1211"/>
                <w:tab w:val="left" w:pos="5772"/>
                <w:tab w:val="left" w:pos="6630"/>
              </w:tabs>
              <w:ind w:right="-34"/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b/>
                <w:bCs/>
                <w:snapToGrid w:val="0"/>
                <w:lang w:val="pt"/>
              </w:rPr>
              <w:t>Normas de apresentação tabular</w:t>
            </w:r>
          </w:p>
        </w:tc>
        <w:tc>
          <w:tcPr>
            <w:tcW w:w="2693" w:type="dxa"/>
          </w:tcPr>
          <w:p w14:paraId="01695CF6" w14:textId="77777777" w:rsidR="00C322BB" w:rsidRPr="00281FC1" w:rsidRDefault="00C322BB" w:rsidP="00281FC1">
            <w:pPr>
              <w:jc w:val="center"/>
              <w:rPr>
                <w:rFonts w:ascii="Arial" w:hAnsi="Arial" w:cs="Arial"/>
                <w:snapToGrid w:val="0"/>
                <w:lang w:val="pt-BR"/>
              </w:rPr>
            </w:pPr>
            <w:r w:rsidRPr="00281FC1">
              <w:rPr>
                <w:rFonts w:ascii="Arial" w:hAnsi="Arial" w:cs="Arial"/>
                <w:snapToGrid w:val="0"/>
                <w:lang w:val="pt-BR"/>
              </w:rPr>
              <w:t>1993</w:t>
            </w:r>
          </w:p>
        </w:tc>
      </w:tr>
    </w:tbl>
    <w:p w14:paraId="606499F1" w14:textId="2DA89CD3" w:rsidR="00C322BB" w:rsidRPr="00281FC1" w:rsidRDefault="00C322BB" w:rsidP="00281FC1">
      <w:pPr>
        <w:rPr>
          <w:rFonts w:ascii="Arial" w:hAnsi="Arial" w:cs="Arial"/>
          <w:snapToGrid w:val="0"/>
          <w:sz w:val="20"/>
          <w:szCs w:val="20"/>
          <w:lang w:val="pt-BR"/>
        </w:rPr>
      </w:pPr>
      <w:r w:rsidRPr="00281FC1">
        <w:rPr>
          <w:rFonts w:ascii="Arial" w:hAnsi="Arial" w:cs="Arial"/>
          <w:snapToGrid w:val="0"/>
          <w:sz w:val="20"/>
          <w:szCs w:val="20"/>
          <w:lang w:val="pt-BR"/>
        </w:rPr>
        <w:t>Fonte: elaborado pelos autores</w:t>
      </w:r>
    </w:p>
    <w:p w14:paraId="0C78B7E0" w14:textId="77777777" w:rsidR="0049391E" w:rsidRPr="00281FC1" w:rsidRDefault="0049391E" w:rsidP="00281FC1">
      <w:pPr>
        <w:ind w:firstLine="708"/>
        <w:jc w:val="center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3B15CB1C" w14:textId="77777777" w:rsidR="00281FC1" w:rsidRDefault="00281FC1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58595E53" w14:textId="446D76F7" w:rsidR="00CB6857" w:rsidRPr="00281FC1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>
        <w:rPr>
          <w:rFonts w:ascii="Arial" w:hAnsi="Arial" w:cs="Arial"/>
          <w:snapToGrid w:val="0"/>
          <w:sz w:val="24"/>
          <w:szCs w:val="24"/>
          <w:lang w:val="pt-BR"/>
        </w:rPr>
        <w:t>3.4</w:t>
      </w:r>
      <w:r w:rsidR="00281FC1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TABELAS</w:t>
      </w:r>
    </w:p>
    <w:p w14:paraId="77846918" w14:textId="77777777" w:rsidR="0049391E" w:rsidRPr="00281FC1" w:rsidRDefault="0049391E" w:rsidP="00281FC1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DC0C0D8" w14:textId="51FE989F" w:rsidR="00CA0B7B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 inclusão de tabelas no texto deve obedecer ao padrão das Normas de Apresentação Tabular (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IBGE,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1993)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>. Devem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ter um número em algarismo arábico, sequencial, inscrito na parte superior, precedida da palavra Tabela. As tabelas devem conter título por extenso, escrito no topo da tabela para indicar a natureza e a abrangência de seu conteúdo. A fonte de onde foi extraída deve ser indicada imediatamente abaixo da tabela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>.</w:t>
      </w:r>
    </w:p>
    <w:p w14:paraId="2F31E35B" w14:textId="27EBDA80" w:rsid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1E2A1C12" w14:textId="5083A186" w:rsid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64D87A5A" w14:textId="5FDAC561" w:rsid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66D30FA6" w14:textId="4A0C4558" w:rsid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53CD2C57" w14:textId="012AEA9D" w:rsidR="00281FC1" w:rsidRDefault="00281FC1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31692729" w14:textId="77777777" w:rsidR="00CB40FF" w:rsidRPr="00281FC1" w:rsidRDefault="00CB40FF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7D6D3227" w14:textId="051C01E0" w:rsidR="0036723B" w:rsidRPr="00281FC1" w:rsidRDefault="0036723B" w:rsidP="00281FC1">
      <w:pPr>
        <w:pBdr>
          <w:bottom w:val="single" w:sz="4" w:space="1" w:color="auto"/>
        </w:pBdr>
        <w:ind w:right="-1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Tabela 1 – Faixa etária que mais emprestas</w:t>
      </w:r>
      <w:r w:rsidR="00740BF8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livros</w:t>
      </w:r>
    </w:p>
    <w:p w14:paraId="642D0E05" w14:textId="7A9CE90B" w:rsidR="0036723B" w:rsidRPr="00281FC1" w:rsidRDefault="0036723B" w:rsidP="00281FC1">
      <w:pPr>
        <w:pBdr>
          <w:top w:val="single" w:sz="4" w:space="1" w:color="auto"/>
          <w:bottom w:val="single" w:sz="4" w:space="1" w:color="auto"/>
        </w:pBdr>
        <w:ind w:right="-1"/>
        <w:rPr>
          <w:rFonts w:ascii="Arial" w:hAnsi="Arial" w:cs="Arial"/>
          <w:snapToGrid w:val="0"/>
          <w:lang w:val="pt-BR"/>
        </w:rPr>
      </w:pPr>
      <w:r w:rsidRPr="00281FC1">
        <w:rPr>
          <w:rFonts w:ascii="Arial" w:hAnsi="Arial" w:cs="Arial"/>
          <w:snapToGrid w:val="0"/>
          <w:lang w:val="pt-BR"/>
        </w:rPr>
        <w:t>Idade</w:t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="009C2FA5" w:rsidRPr="00281FC1">
        <w:rPr>
          <w:rFonts w:ascii="Arial" w:hAnsi="Arial" w:cs="Arial"/>
          <w:snapToGrid w:val="0"/>
          <w:lang w:val="pt-BR"/>
        </w:rPr>
        <w:t xml:space="preserve">  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 </w:t>
      </w:r>
      <w:r w:rsidRPr="00281FC1">
        <w:rPr>
          <w:rFonts w:ascii="Arial" w:hAnsi="Arial" w:cs="Arial"/>
          <w:snapToGrid w:val="0"/>
          <w:lang w:val="pt-BR"/>
        </w:rPr>
        <w:t xml:space="preserve">Quantidade </w:t>
      </w:r>
      <w:r w:rsidRPr="00281FC1">
        <w:rPr>
          <w:rFonts w:ascii="Arial" w:hAnsi="Arial" w:cs="Arial"/>
          <w:snapToGrid w:val="0"/>
          <w:lang w:val="pt-BR"/>
        </w:rPr>
        <w:tab/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   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</w:t>
      </w:r>
      <w:r w:rsidR="00A3214A" w:rsidRPr="00281FC1">
        <w:rPr>
          <w:rFonts w:ascii="Arial" w:hAnsi="Arial" w:cs="Arial"/>
          <w:snapToGrid w:val="0"/>
          <w:lang w:val="pt-BR"/>
        </w:rPr>
        <w:t xml:space="preserve">       </w:t>
      </w:r>
      <w:r w:rsidRPr="00281FC1">
        <w:rPr>
          <w:rFonts w:ascii="Arial" w:hAnsi="Arial" w:cs="Arial"/>
          <w:snapToGrid w:val="0"/>
          <w:lang w:val="pt-BR"/>
        </w:rPr>
        <w:t>Porcentagem</w:t>
      </w:r>
    </w:p>
    <w:p w14:paraId="4ED1C2BA" w14:textId="2CB7C715" w:rsidR="0036723B" w:rsidRPr="00281FC1" w:rsidRDefault="0036723B" w:rsidP="00281FC1">
      <w:pPr>
        <w:ind w:right="-1"/>
        <w:rPr>
          <w:rFonts w:ascii="Arial" w:hAnsi="Arial" w:cs="Arial"/>
          <w:snapToGrid w:val="0"/>
          <w:lang w:val="pt-BR"/>
        </w:rPr>
      </w:pPr>
      <w:r w:rsidRPr="00281FC1">
        <w:rPr>
          <w:rFonts w:ascii="Arial" w:hAnsi="Arial" w:cs="Arial"/>
          <w:snapToGrid w:val="0"/>
          <w:lang w:val="pt-BR"/>
        </w:rPr>
        <w:t>13-15 anos</w:t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="009C2FA5" w:rsidRPr="00281FC1">
        <w:rPr>
          <w:rFonts w:ascii="Arial" w:hAnsi="Arial" w:cs="Arial"/>
          <w:snapToGrid w:val="0"/>
          <w:lang w:val="pt-BR"/>
        </w:rPr>
        <w:t xml:space="preserve">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 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 2</w:t>
      </w:r>
      <w:r w:rsidRPr="00281FC1">
        <w:rPr>
          <w:rFonts w:ascii="Arial" w:hAnsi="Arial" w:cs="Arial"/>
          <w:snapToGrid w:val="0"/>
          <w:lang w:val="pt-BR"/>
        </w:rPr>
        <w:t>6</w:t>
      </w:r>
      <w:r w:rsidRPr="00281FC1">
        <w:rPr>
          <w:rFonts w:ascii="Arial" w:hAnsi="Arial" w:cs="Arial"/>
          <w:snapToGrid w:val="0"/>
          <w:lang w:val="pt-BR"/>
        </w:rPr>
        <w:tab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="00CB40FF" w:rsidRPr="00281FC1">
        <w:rPr>
          <w:rFonts w:ascii="Arial" w:hAnsi="Arial" w:cs="Arial"/>
          <w:snapToGrid w:val="0"/>
          <w:lang w:val="pt-BR"/>
        </w:rPr>
        <w:softHyphen/>
      </w:r>
      <w:r w:rsidRPr="00281FC1">
        <w:rPr>
          <w:rFonts w:ascii="Arial" w:hAnsi="Arial" w:cs="Arial"/>
          <w:snapToGrid w:val="0"/>
          <w:lang w:val="pt-BR"/>
        </w:rPr>
        <w:tab/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  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   </w:t>
      </w:r>
      <w:r w:rsidR="00A3214A" w:rsidRPr="00281FC1">
        <w:rPr>
          <w:rFonts w:ascii="Arial" w:hAnsi="Arial" w:cs="Arial"/>
          <w:snapToGrid w:val="0"/>
          <w:lang w:val="pt-BR"/>
        </w:rPr>
        <w:t xml:space="preserve">  </w:t>
      </w:r>
      <w:r w:rsidRPr="00281FC1">
        <w:rPr>
          <w:rFonts w:ascii="Arial" w:hAnsi="Arial" w:cs="Arial"/>
          <w:snapToGrid w:val="0"/>
          <w:lang w:val="pt-BR"/>
        </w:rPr>
        <w:tab/>
      </w:r>
      <w:r w:rsidR="00CB40FF" w:rsidRPr="00281FC1">
        <w:rPr>
          <w:rFonts w:ascii="Arial" w:hAnsi="Arial" w:cs="Arial"/>
          <w:snapToGrid w:val="0"/>
          <w:lang w:val="pt-BR"/>
        </w:rPr>
        <w:t xml:space="preserve"> 12</w:t>
      </w:r>
      <w:r w:rsidRPr="00281FC1">
        <w:rPr>
          <w:rFonts w:ascii="Arial" w:hAnsi="Arial" w:cs="Arial"/>
          <w:snapToGrid w:val="0"/>
          <w:lang w:val="pt-BR"/>
        </w:rPr>
        <w:t>,8</w:t>
      </w:r>
    </w:p>
    <w:p w14:paraId="7143E50E" w14:textId="0DFCA8F3" w:rsidR="0036723B" w:rsidRPr="00281FC1" w:rsidRDefault="0036723B" w:rsidP="00281FC1">
      <w:pPr>
        <w:rPr>
          <w:rFonts w:ascii="Arial" w:hAnsi="Arial" w:cs="Arial"/>
          <w:snapToGrid w:val="0"/>
          <w:lang w:val="pt-BR"/>
        </w:rPr>
      </w:pPr>
      <w:r w:rsidRPr="00281FC1">
        <w:rPr>
          <w:rFonts w:ascii="Arial" w:hAnsi="Arial" w:cs="Arial"/>
          <w:snapToGrid w:val="0"/>
          <w:lang w:val="pt-BR"/>
        </w:rPr>
        <w:t>16-20 anos</w:t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="009C2FA5" w:rsidRPr="00281FC1">
        <w:rPr>
          <w:rFonts w:ascii="Arial" w:hAnsi="Arial" w:cs="Arial"/>
          <w:snapToGrid w:val="0"/>
          <w:lang w:val="pt-BR"/>
        </w:rPr>
        <w:t xml:space="preserve">    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    81</w:t>
      </w:r>
      <w:r w:rsidRPr="00281FC1">
        <w:rPr>
          <w:rFonts w:ascii="Arial" w:hAnsi="Arial" w:cs="Arial"/>
          <w:snapToGrid w:val="0"/>
          <w:lang w:val="pt-BR"/>
        </w:rPr>
        <w:tab/>
      </w:r>
      <w:r w:rsidR="005D3825" w:rsidRPr="00281FC1">
        <w:rPr>
          <w:rFonts w:ascii="Arial" w:hAnsi="Arial" w:cs="Arial"/>
          <w:snapToGrid w:val="0"/>
          <w:lang w:val="pt-BR"/>
        </w:rPr>
        <w:t xml:space="preserve">        </w:t>
      </w:r>
      <w:r w:rsidR="00A3214A" w:rsidRPr="00281FC1">
        <w:rPr>
          <w:rFonts w:ascii="Arial" w:hAnsi="Arial" w:cs="Arial"/>
          <w:snapToGrid w:val="0"/>
          <w:lang w:val="pt-BR"/>
        </w:rPr>
        <w:t xml:space="preserve">     </w:t>
      </w:r>
      <w:r w:rsidRPr="00281FC1">
        <w:rPr>
          <w:rFonts w:ascii="Arial" w:hAnsi="Arial" w:cs="Arial"/>
          <w:snapToGrid w:val="0"/>
          <w:lang w:val="pt-BR"/>
        </w:rPr>
        <w:tab/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</w:t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</w:t>
      </w:r>
      <w:r w:rsidRPr="00281FC1">
        <w:rPr>
          <w:rFonts w:ascii="Arial" w:hAnsi="Arial" w:cs="Arial"/>
          <w:snapToGrid w:val="0"/>
          <w:lang w:val="pt-BR"/>
        </w:rPr>
        <w:t>36,7</w:t>
      </w:r>
    </w:p>
    <w:p w14:paraId="1536FB3E" w14:textId="64B3B29D" w:rsidR="0036723B" w:rsidRPr="00281FC1" w:rsidRDefault="0036723B" w:rsidP="00281FC1">
      <w:pPr>
        <w:ind w:right="-1"/>
        <w:rPr>
          <w:rFonts w:ascii="Arial" w:hAnsi="Arial" w:cs="Arial"/>
          <w:snapToGrid w:val="0"/>
          <w:lang w:val="pt-BR"/>
        </w:rPr>
      </w:pPr>
      <w:r w:rsidRPr="00281FC1">
        <w:rPr>
          <w:rFonts w:ascii="Arial" w:hAnsi="Arial" w:cs="Arial"/>
          <w:snapToGrid w:val="0"/>
          <w:lang w:val="pt-BR"/>
        </w:rPr>
        <w:t>21-25 anos</w:t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="009C2FA5" w:rsidRPr="00281FC1">
        <w:rPr>
          <w:rFonts w:ascii="Arial" w:hAnsi="Arial" w:cs="Arial"/>
          <w:snapToGrid w:val="0"/>
          <w:lang w:val="pt-BR"/>
        </w:rPr>
        <w:t xml:space="preserve">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   </w:t>
      </w:r>
      <w:r w:rsidRPr="00281FC1">
        <w:rPr>
          <w:rFonts w:ascii="Arial" w:hAnsi="Arial" w:cs="Arial"/>
          <w:snapToGrid w:val="0"/>
          <w:lang w:val="pt-BR"/>
        </w:rPr>
        <w:t>95</w:t>
      </w:r>
      <w:r w:rsidRPr="00281FC1">
        <w:rPr>
          <w:rFonts w:ascii="Arial" w:hAnsi="Arial" w:cs="Arial"/>
          <w:snapToGrid w:val="0"/>
          <w:lang w:val="pt-BR"/>
        </w:rPr>
        <w:tab/>
      </w:r>
      <w:r w:rsidRPr="00281FC1">
        <w:rPr>
          <w:rFonts w:ascii="Arial" w:hAnsi="Arial" w:cs="Arial"/>
          <w:snapToGrid w:val="0"/>
          <w:lang w:val="pt-BR"/>
        </w:rPr>
        <w:tab/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              </w:t>
      </w:r>
      <w:r w:rsidRPr="00281FC1">
        <w:rPr>
          <w:rFonts w:ascii="Arial" w:hAnsi="Arial" w:cs="Arial"/>
          <w:snapToGrid w:val="0"/>
          <w:lang w:val="pt-BR"/>
        </w:rPr>
        <w:tab/>
      </w:r>
      <w:r w:rsidR="00CB40FF" w:rsidRPr="00281FC1">
        <w:rPr>
          <w:rFonts w:ascii="Arial" w:hAnsi="Arial" w:cs="Arial"/>
          <w:snapToGrid w:val="0"/>
          <w:lang w:val="pt-BR"/>
        </w:rPr>
        <w:t xml:space="preserve">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       </w:t>
      </w:r>
      <w:r w:rsidRPr="00281FC1">
        <w:rPr>
          <w:rFonts w:ascii="Arial" w:hAnsi="Arial" w:cs="Arial"/>
          <w:snapToGrid w:val="0"/>
          <w:lang w:val="pt-BR"/>
        </w:rPr>
        <w:t>40,7</w:t>
      </w:r>
    </w:p>
    <w:p w14:paraId="6028338F" w14:textId="212F1B1D" w:rsidR="0036723B" w:rsidRPr="00281FC1" w:rsidRDefault="0036723B" w:rsidP="00281FC1">
      <w:pPr>
        <w:pBdr>
          <w:bottom w:val="single" w:sz="4" w:space="1" w:color="auto"/>
        </w:pBdr>
        <w:ind w:right="-1"/>
        <w:rPr>
          <w:rFonts w:ascii="Arial" w:hAnsi="Arial" w:cs="Arial"/>
          <w:snapToGrid w:val="0"/>
          <w:lang w:val="pt-BR"/>
        </w:rPr>
      </w:pPr>
      <w:r w:rsidRPr="00281FC1">
        <w:rPr>
          <w:rFonts w:ascii="Arial" w:hAnsi="Arial" w:cs="Arial"/>
          <w:snapToGrid w:val="0"/>
          <w:lang w:val="pt-BR"/>
        </w:rPr>
        <w:t>Acima de 25 anos</w:t>
      </w:r>
      <w:r w:rsidRPr="00281FC1">
        <w:rPr>
          <w:rFonts w:ascii="Arial" w:hAnsi="Arial" w:cs="Arial"/>
          <w:snapToGrid w:val="0"/>
          <w:lang w:val="pt-BR"/>
        </w:rPr>
        <w:tab/>
      </w:r>
      <w:r w:rsidR="009C2FA5" w:rsidRPr="00281FC1">
        <w:rPr>
          <w:rFonts w:ascii="Arial" w:hAnsi="Arial" w:cs="Arial"/>
          <w:snapToGrid w:val="0"/>
          <w:lang w:val="pt-BR"/>
        </w:rPr>
        <w:t xml:space="preserve">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</w:t>
      </w:r>
      <w:r w:rsidR="009C2FA5" w:rsidRPr="00281FC1">
        <w:rPr>
          <w:rFonts w:ascii="Arial" w:hAnsi="Arial" w:cs="Arial"/>
          <w:snapToGrid w:val="0"/>
          <w:lang w:val="pt-BR"/>
        </w:rPr>
        <w:t xml:space="preserve">     </w:t>
      </w:r>
      <w:r w:rsidR="00CB40FF" w:rsidRPr="00281FC1">
        <w:rPr>
          <w:rFonts w:ascii="Arial" w:hAnsi="Arial" w:cs="Arial"/>
          <w:snapToGrid w:val="0"/>
          <w:lang w:val="pt-BR"/>
        </w:rPr>
        <w:t xml:space="preserve">   </w:t>
      </w:r>
      <w:r w:rsidRPr="00281FC1">
        <w:rPr>
          <w:rFonts w:ascii="Arial" w:hAnsi="Arial" w:cs="Arial"/>
          <w:snapToGrid w:val="0"/>
          <w:lang w:val="pt-BR"/>
        </w:rPr>
        <w:t>33</w:t>
      </w:r>
      <w:r w:rsidRPr="00281FC1">
        <w:rPr>
          <w:rFonts w:ascii="Arial" w:hAnsi="Arial" w:cs="Arial"/>
          <w:snapToGrid w:val="0"/>
          <w:lang w:val="pt-BR"/>
        </w:rPr>
        <w:tab/>
      </w:r>
      <w:r w:rsidR="00CB40FF" w:rsidRPr="00281FC1">
        <w:rPr>
          <w:rFonts w:ascii="Arial" w:hAnsi="Arial" w:cs="Arial"/>
          <w:snapToGrid w:val="0"/>
          <w:lang w:val="pt-BR"/>
        </w:rPr>
        <w:tab/>
      </w:r>
      <w:r w:rsidR="00A3214A" w:rsidRPr="00281FC1">
        <w:rPr>
          <w:rFonts w:ascii="Arial" w:hAnsi="Arial" w:cs="Arial"/>
          <w:snapToGrid w:val="0"/>
          <w:lang w:val="pt-BR"/>
        </w:rPr>
        <w:t xml:space="preserve">                      </w:t>
      </w:r>
      <w:r w:rsidRPr="00281FC1">
        <w:rPr>
          <w:rFonts w:ascii="Arial" w:hAnsi="Arial" w:cs="Arial"/>
          <w:snapToGrid w:val="0"/>
          <w:lang w:val="pt-BR"/>
        </w:rPr>
        <w:tab/>
      </w:r>
      <w:r w:rsidR="00CB40FF" w:rsidRPr="00281FC1">
        <w:rPr>
          <w:rFonts w:ascii="Arial" w:hAnsi="Arial" w:cs="Arial"/>
          <w:snapToGrid w:val="0"/>
          <w:lang w:val="pt-BR"/>
        </w:rPr>
        <w:t xml:space="preserve">   </w:t>
      </w:r>
      <w:r w:rsidR="005D3825" w:rsidRPr="00281FC1">
        <w:rPr>
          <w:rFonts w:ascii="Arial" w:hAnsi="Arial" w:cs="Arial"/>
          <w:snapToGrid w:val="0"/>
          <w:lang w:val="pt-BR"/>
        </w:rPr>
        <w:t xml:space="preserve">           </w:t>
      </w:r>
      <w:r w:rsidR="00CB40FF" w:rsidRPr="00281FC1">
        <w:rPr>
          <w:rFonts w:ascii="Arial" w:hAnsi="Arial" w:cs="Arial"/>
          <w:snapToGrid w:val="0"/>
          <w:lang w:val="pt-BR"/>
        </w:rPr>
        <w:t>9,8</w:t>
      </w:r>
    </w:p>
    <w:p w14:paraId="23E33234" w14:textId="39056508" w:rsidR="00CB40FF" w:rsidRPr="00281FC1" w:rsidRDefault="00733589" w:rsidP="00281FC1">
      <w:pPr>
        <w:ind w:right="-1"/>
        <w:rPr>
          <w:rFonts w:ascii="Arial" w:hAnsi="Arial" w:cs="Arial"/>
          <w:snapToGrid w:val="0"/>
          <w:sz w:val="20"/>
          <w:szCs w:val="20"/>
          <w:lang w:val="pt-BR"/>
        </w:rPr>
      </w:pPr>
      <w:r w:rsidRPr="00281FC1">
        <w:rPr>
          <w:rFonts w:ascii="Arial" w:hAnsi="Arial" w:cs="Arial"/>
          <w:snapToGrid w:val="0"/>
          <w:sz w:val="20"/>
          <w:szCs w:val="20"/>
          <w:lang w:val="pt-BR"/>
        </w:rPr>
        <w:t>Fonte: elaborado pelos autores</w:t>
      </w:r>
    </w:p>
    <w:p w14:paraId="0CE6B82E" w14:textId="77777777" w:rsidR="0036723B" w:rsidRPr="00281FC1" w:rsidRDefault="0036723B" w:rsidP="00281FC1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73F31DB" w14:textId="77777777" w:rsidR="002A4FF1" w:rsidRPr="00281FC1" w:rsidRDefault="002A4FF1" w:rsidP="00281FC1">
      <w:pPr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3CE86E13" w14:textId="0B572BBE" w:rsidR="00CB6857" w:rsidRPr="00F42CE8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2CE8">
        <w:rPr>
          <w:rFonts w:ascii="Arial" w:hAnsi="Arial" w:cs="Arial"/>
          <w:snapToGrid w:val="0"/>
          <w:sz w:val="24"/>
          <w:szCs w:val="24"/>
          <w:lang w:val="pt-BR"/>
        </w:rPr>
        <w:t xml:space="preserve">3.5 </w:t>
      </w:r>
      <w:r w:rsidR="00CB6857" w:rsidRPr="00F42CE8">
        <w:rPr>
          <w:rFonts w:ascii="Arial" w:hAnsi="Arial" w:cs="Arial"/>
          <w:snapToGrid w:val="0"/>
          <w:sz w:val="24"/>
          <w:szCs w:val="24"/>
          <w:lang w:val="pt-BR"/>
        </w:rPr>
        <w:t>CITAÇÕES</w:t>
      </w:r>
      <w:r w:rsidR="00281FC1" w:rsidRPr="00F42CE8">
        <w:rPr>
          <w:rFonts w:ascii="Arial" w:hAnsi="Arial" w:cs="Arial"/>
          <w:snapToGrid w:val="0"/>
          <w:sz w:val="24"/>
          <w:szCs w:val="24"/>
          <w:lang w:val="pt-BR"/>
        </w:rPr>
        <w:t xml:space="preserve"> (usar a 10520:2023)</w:t>
      </w:r>
    </w:p>
    <w:p w14:paraId="3BD3B1CF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4359230C" w14:textId="1043F23B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Citação direta com mais de três linhas deve ter destaque de 4 cm do parágrafo. A fonte deve ser menor do que a do texto. O espa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>ça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mento </w:t>
      </w:r>
      <w:r w:rsidR="00CB40FF" w:rsidRPr="00281FC1">
        <w:rPr>
          <w:rFonts w:ascii="Arial" w:hAnsi="Arial" w:cs="Arial"/>
          <w:snapToGrid w:val="0"/>
          <w:sz w:val="24"/>
          <w:szCs w:val="24"/>
          <w:lang w:val="pt-BR"/>
        </w:rPr>
        <w:t>entre linhas deve ser simples.</w:t>
      </w:r>
    </w:p>
    <w:p w14:paraId="4DA25CD3" w14:textId="77777777" w:rsidR="00CA0B7B" w:rsidRPr="00281FC1" w:rsidRDefault="00CA0B7B" w:rsidP="00281FC1">
      <w:pPr>
        <w:pStyle w:val="NormalWeb"/>
        <w:ind w:left="2832"/>
        <w:rPr>
          <w:rFonts w:ascii="Arial" w:hAnsi="Arial" w:cs="Arial"/>
          <w:color w:val="000000"/>
        </w:rPr>
      </w:pPr>
      <w:r w:rsidRPr="00281FC1">
        <w:rPr>
          <w:rFonts w:ascii="Arial" w:hAnsi="Arial" w:cs="Arial"/>
          <w:color w:val="000000"/>
        </w:rPr>
        <w:lastRenderedPageBreak/>
        <w:t>Sua identificação aparece na parte superior precedida da palavra designativa, seguida de seu número de ordem de ocorrência do texto, em algarismos arábicos e do respectivo título. A ilustração deve figurar o mais próximo possível do texto a que se refere. (ABNT, 2002, p. 5).</w:t>
      </w:r>
    </w:p>
    <w:p w14:paraId="3BF2AA61" w14:textId="77777777" w:rsidR="007B4FA4" w:rsidRPr="00281FC1" w:rsidRDefault="007B4FA4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547ED174" w14:textId="356CFD2B" w:rsidR="00CB6857" w:rsidRPr="00F42CE8" w:rsidRDefault="00F42CE8" w:rsidP="00281FC1">
      <w:pPr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F42CE8">
        <w:rPr>
          <w:rFonts w:ascii="Arial" w:hAnsi="Arial" w:cs="Arial"/>
          <w:snapToGrid w:val="0"/>
          <w:sz w:val="24"/>
          <w:szCs w:val="24"/>
          <w:lang w:val="pt-BR"/>
        </w:rPr>
        <w:t xml:space="preserve">3.6 </w:t>
      </w:r>
      <w:r w:rsidR="00CB6857" w:rsidRPr="00F42CE8">
        <w:rPr>
          <w:rFonts w:ascii="Arial" w:hAnsi="Arial" w:cs="Arial"/>
          <w:snapToGrid w:val="0"/>
          <w:sz w:val="24"/>
          <w:szCs w:val="24"/>
          <w:lang w:val="pt-BR"/>
        </w:rPr>
        <w:t>FONTE</w:t>
      </w:r>
    </w:p>
    <w:p w14:paraId="20362EFA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59B4EC82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Conforme a NBR 14724, (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ABNT,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2011) deve-se usar a fonte </w:t>
      </w:r>
      <w:r w:rsidR="00CA0B7B" w:rsidRPr="00281FC1">
        <w:rPr>
          <w:rFonts w:ascii="Arial" w:hAnsi="Arial" w:cs="Arial"/>
          <w:snapToGrid w:val="0"/>
          <w:sz w:val="24"/>
          <w:szCs w:val="24"/>
          <w:lang w:val="pt-BR"/>
        </w:rPr>
        <w:t>Arial, tamanho</w:t>
      </w:r>
      <w:r w:rsidR="0049391E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12 para o texto e para as referências.  </w:t>
      </w:r>
    </w:p>
    <w:p w14:paraId="0CE22034" w14:textId="3007191F" w:rsidR="00CB6857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248C4EB6" w14:textId="77777777" w:rsidR="00F42CE8" w:rsidRDefault="00F42CE8" w:rsidP="00F42CE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2A9A27E" w14:textId="3836ACB4" w:rsidR="00F42CE8" w:rsidRPr="00281FC1" w:rsidRDefault="00F42CE8" w:rsidP="00F42CE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4 </w:t>
      </w:r>
      <w:r w:rsidRPr="00281FC1">
        <w:rPr>
          <w:rFonts w:ascii="Arial" w:hAnsi="Arial" w:cs="Arial"/>
          <w:b/>
          <w:color w:val="000000"/>
          <w:sz w:val="24"/>
          <w:szCs w:val="24"/>
        </w:rPr>
        <w:t xml:space="preserve">RESULTADOS E DISCUSSÃO </w:t>
      </w:r>
    </w:p>
    <w:p w14:paraId="60CB7385" w14:textId="77777777" w:rsidR="00F42CE8" w:rsidRPr="00281FC1" w:rsidRDefault="00F42CE8" w:rsidP="00F42CE8">
      <w:pPr>
        <w:jc w:val="both"/>
        <w:rPr>
          <w:rFonts w:ascii="Arial" w:hAnsi="Arial" w:cs="Arial"/>
          <w:b/>
          <w:snapToGrid w:val="0"/>
          <w:sz w:val="24"/>
          <w:szCs w:val="24"/>
          <w:lang w:val="pt"/>
        </w:rPr>
      </w:pPr>
    </w:p>
    <w:p w14:paraId="781B948C" w14:textId="77777777" w:rsidR="00F42CE8" w:rsidRPr="00281FC1" w:rsidRDefault="00F42CE8" w:rsidP="00F42CE8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Nesta seção você apresenta, comenta e interpreta os dados que da sua pesquisa revelou. </w:t>
      </w:r>
    </w:p>
    <w:p w14:paraId="551EB9E4" w14:textId="77777777" w:rsidR="00F42CE8" w:rsidRPr="00281FC1" w:rsidRDefault="00F42CE8" w:rsidP="00F42CE8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Lembre-se que a pesquisa já foi feita, então, a escrita deve ser no passado. </w:t>
      </w:r>
    </w:p>
    <w:p w14:paraId="16CE438F" w14:textId="77777777" w:rsidR="00F42CE8" w:rsidRPr="00281FC1" w:rsidRDefault="00F42CE8" w:rsidP="00F42CE8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>Se sua pesquisa for muito extensa, foque em apresentar os dados mais relevantes.</w:t>
      </w:r>
    </w:p>
    <w:p w14:paraId="020295BA" w14:textId="77777777" w:rsidR="00F42CE8" w:rsidRPr="00281FC1" w:rsidRDefault="00F42CE8" w:rsidP="00F42CE8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Pode incluir citações, tabelas, figuras para ilustrar seus resultados.  </w:t>
      </w:r>
    </w:p>
    <w:p w14:paraId="1B5B8FD5" w14:textId="77777777" w:rsidR="00F42CE8" w:rsidRPr="00281FC1" w:rsidRDefault="00F42CE8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66045F2A" w14:textId="77777777" w:rsidR="007606E0" w:rsidRPr="00281FC1" w:rsidRDefault="007606E0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59FA30B9" w14:textId="7AA14468" w:rsidR="00CB6857" w:rsidRPr="00281FC1" w:rsidRDefault="00F42CE8" w:rsidP="00281FC1">
      <w:pPr>
        <w:jc w:val="both"/>
        <w:rPr>
          <w:rFonts w:ascii="Arial" w:hAnsi="Arial" w:cs="Arial"/>
          <w:b/>
          <w:snapToGrid w:val="0"/>
          <w:sz w:val="24"/>
          <w:szCs w:val="24"/>
          <w:lang w:val="pt-BR"/>
        </w:rPr>
      </w:pPr>
      <w:r>
        <w:rPr>
          <w:rFonts w:ascii="Arial" w:hAnsi="Arial" w:cs="Arial"/>
          <w:b/>
          <w:snapToGrid w:val="0"/>
          <w:sz w:val="24"/>
          <w:szCs w:val="24"/>
          <w:lang w:val="pt-BR"/>
        </w:rPr>
        <w:t>5</w:t>
      </w:r>
      <w:r w:rsidR="00281FC1">
        <w:rPr>
          <w:rFonts w:ascii="Arial" w:hAnsi="Arial" w:cs="Arial"/>
          <w:b/>
          <w:snapToGrid w:val="0"/>
          <w:sz w:val="24"/>
          <w:szCs w:val="24"/>
          <w:lang w:val="pt-BR"/>
        </w:rPr>
        <w:t xml:space="preserve"> </w:t>
      </w:r>
      <w:r w:rsidR="00CB6857"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t>CONSIDERAÇÕES FINAIS</w:t>
      </w:r>
    </w:p>
    <w:p w14:paraId="6E2C0E22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2B2721E5" w14:textId="77777777" w:rsidR="00CB6857" w:rsidRPr="00281FC1" w:rsidRDefault="00CB6857" w:rsidP="00281FC1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Este trabalho teve como propósito oferecer, de forma sintética e objetiva, uma compreensão dos principais cuidados a serem observados ao se escrever um artigo científico. Para consecução desse objetivo, optou-se por uma descrição sequencial dos componentes típicos de um documento dessa natureza. Espera-se que as informações aqui expostas possam contribuir para a elaboração da parte técnica de um artigo científico.</w:t>
      </w:r>
    </w:p>
    <w:p w14:paraId="0085F5E4" w14:textId="77777777" w:rsidR="00CB6857" w:rsidRPr="00281FC1" w:rsidRDefault="00CB6857" w:rsidP="00281FC1">
      <w:pPr>
        <w:pStyle w:val="Corpodetexto2"/>
        <w:spacing w:line="240" w:lineRule="auto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50AA7FFE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052B9DD6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046AAFC5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0A6CCCB0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7C3CBAC3" w14:textId="17CA456A" w:rsidR="007B4FA4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45D5C242" w14:textId="348A3425" w:rsidR="00F42CE8" w:rsidRDefault="00F42CE8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34FF44F0" w14:textId="40046854" w:rsidR="00F42CE8" w:rsidRDefault="00F42CE8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042340C0" w14:textId="5777BE3F" w:rsidR="00F42CE8" w:rsidRDefault="00F42CE8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27CA4F14" w14:textId="17488417" w:rsidR="00F42CE8" w:rsidRDefault="00F42CE8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54002751" w14:textId="77777777" w:rsidR="00F42CE8" w:rsidRPr="00281FC1" w:rsidRDefault="00F42CE8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62FE0C36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49D6330C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45307717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3C8CD93A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13A32FCD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623BD27C" w14:textId="77777777" w:rsidR="007B4FA4" w:rsidRPr="00281FC1" w:rsidRDefault="007B4FA4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</w:p>
    <w:p w14:paraId="2E36E5AD" w14:textId="54B59E53" w:rsidR="00CB6857" w:rsidRPr="00281FC1" w:rsidRDefault="00CB6857" w:rsidP="00281FC1">
      <w:pPr>
        <w:rPr>
          <w:rFonts w:ascii="Arial" w:hAnsi="Arial" w:cs="Arial"/>
          <w:b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lastRenderedPageBreak/>
        <w:t>REFERÊNCIAS</w:t>
      </w:r>
      <w:r w:rsidR="002E4715"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t xml:space="preserve"> (em ordem alfabética e alinhadas à esquerda)</w:t>
      </w:r>
    </w:p>
    <w:p w14:paraId="187D3BBF" w14:textId="77777777" w:rsidR="003665E0" w:rsidRPr="00281FC1" w:rsidRDefault="003665E0" w:rsidP="00281FC1">
      <w:pPr>
        <w:jc w:val="both"/>
        <w:rPr>
          <w:rFonts w:ascii="Arial" w:hAnsi="Arial" w:cs="Arial"/>
          <w:snapToGrid w:val="0"/>
          <w:color w:val="FF0000"/>
          <w:sz w:val="24"/>
          <w:szCs w:val="24"/>
          <w:lang w:val="pt-BR"/>
        </w:rPr>
      </w:pPr>
    </w:p>
    <w:p w14:paraId="6059AB52" w14:textId="4719E34D" w:rsidR="00CB6857" w:rsidRPr="00281FC1" w:rsidRDefault="00CB6857" w:rsidP="00281FC1">
      <w:pPr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ASSOCIAÇÃO BRASILEIRA DE NORMAS TÉCNICAS. </w:t>
      </w:r>
      <w:r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t>NBR 6022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: informação e documentação: artigo em publicação periódica científica impressa: apresentação. Rio de Janeiro, 20</w:t>
      </w:r>
      <w:r w:rsidR="007E38D9" w:rsidRPr="00281FC1">
        <w:rPr>
          <w:rFonts w:ascii="Arial" w:hAnsi="Arial" w:cs="Arial"/>
          <w:snapToGrid w:val="0"/>
          <w:sz w:val="24"/>
          <w:szCs w:val="24"/>
          <w:lang w:val="pt-BR"/>
        </w:rPr>
        <w:t>18</w:t>
      </w:r>
      <w:r w:rsidRPr="00281FC1">
        <w:rPr>
          <w:rFonts w:ascii="Arial" w:hAnsi="Arial" w:cs="Arial"/>
          <w:snapToGrid w:val="0"/>
          <w:sz w:val="24"/>
          <w:szCs w:val="24"/>
          <w:lang w:val="pt-BR"/>
        </w:rPr>
        <w:t>. 5 p.</w:t>
      </w:r>
    </w:p>
    <w:p w14:paraId="6B0E6581" w14:textId="77777777" w:rsidR="00CB6857" w:rsidRPr="00281FC1" w:rsidRDefault="00CB6857" w:rsidP="00281FC1">
      <w:pPr>
        <w:tabs>
          <w:tab w:val="left" w:pos="1211"/>
          <w:tab w:val="left" w:pos="5646"/>
          <w:tab w:val="left" w:pos="6530"/>
        </w:tabs>
        <w:ind w:left="126"/>
        <w:rPr>
          <w:rFonts w:ascii="Arial" w:hAnsi="Arial" w:cs="Arial"/>
          <w:snapToGrid w:val="0"/>
          <w:sz w:val="24"/>
          <w:szCs w:val="24"/>
          <w:lang w:val="pt-BR"/>
        </w:rPr>
      </w:pPr>
    </w:p>
    <w:p w14:paraId="22590000" w14:textId="4FD19324" w:rsidR="00CB6857" w:rsidRPr="00281FC1" w:rsidRDefault="004B3DFE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ASSOCIAÇÃO BRASILEIRA DE NORMAS TÉCNICAS</w:t>
      </w:r>
      <w:r w:rsidR="00CB6857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. </w:t>
      </w:r>
      <w:r w:rsidR="00CB6857"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t>NBR 6023</w:t>
      </w:r>
      <w:r w:rsidR="00CB6857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: informação e documentação: elaboração: referências. Rio de Janeiro, 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>2018</w:t>
      </w:r>
      <w:r w:rsidR="00CB6857" w:rsidRPr="00281FC1">
        <w:rPr>
          <w:rFonts w:ascii="Arial" w:hAnsi="Arial" w:cs="Arial"/>
          <w:snapToGrid w:val="0"/>
          <w:sz w:val="24"/>
          <w:szCs w:val="24"/>
          <w:lang w:val="pt-BR"/>
        </w:rPr>
        <w:t>.</w:t>
      </w:r>
      <w:r w:rsidR="003665E0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 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>68p.</w:t>
      </w:r>
    </w:p>
    <w:p w14:paraId="37D8D7B0" w14:textId="77777777" w:rsidR="003A3151" w:rsidRPr="00281FC1" w:rsidRDefault="003A3151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-BR"/>
        </w:rPr>
      </w:pPr>
    </w:p>
    <w:p w14:paraId="356D295E" w14:textId="2C797C9E" w:rsidR="003A3151" w:rsidRPr="00281FC1" w:rsidRDefault="004B3DFE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-BR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ASSOCIAÇÃO BRASILEIRA DE NORMAS TÉCNICAS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. </w:t>
      </w:r>
      <w:r w:rsidR="003A3151" w:rsidRPr="00281FC1">
        <w:rPr>
          <w:rFonts w:ascii="Arial" w:hAnsi="Arial" w:cs="Arial"/>
          <w:b/>
          <w:snapToGrid w:val="0"/>
          <w:sz w:val="24"/>
          <w:szCs w:val="24"/>
          <w:lang w:val="pt-BR"/>
        </w:rPr>
        <w:t>NBR 6024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>: numeração progressiva das seções de um documento. Rio de Janeiro, 2012. 8p.</w:t>
      </w:r>
    </w:p>
    <w:p w14:paraId="4B61B679" w14:textId="77777777" w:rsidR="00CB6857" w:rsidRPr="00281FC1" w:rsidRDefault="00CB6857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-BR"/>
        </w:rPr>
      </w:pPr>
    </w:p>
    <w:p w14:paraId="4CC7952B" w14:textId="0EF9FE31" w:rsidR="00CB6857" w:rsidRPr="00281FC1" w:rsidRDefault="004B3DFE" w:rsidP="00281FC1">
      <w:pPr>
        <w:tabs>
          <w:tab w:val="left" w:pos="1211"/>
          <w:tab w:val="left" w:pos="5772"/>
          <w:tab w:val="left" w:pos="6630"/>
        </w:tabs>
        <w:ind w:right="-34"/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ASSOCIAÇÃO BRASILEIRA DE NORMAS TÉCNICAS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. </w:t>
      </w:r>
      <w:r w:rsidR="00CB6857"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NBR 6028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>: resumos. Rio de Janeiro, 2003. 2 p.</w:t>
      </w:r>
    </w:p>
    <w:p w14:paraId="1FB271EF" w14:textId="77777777" w:rsidR="00CB6857" w:rsidRPr="00281FC1" w:rsidRDefault="00CB6857" w:rsidP="00281FC1">
      <w:pPr>
        <w:tabs>
          <w:tab w:val="left" w:pos="1211"/>
          <w:tab w:val="left" w:pos="5772"/>
          <w:tab w:val="left" w:pos="6630"/>
        </w:tabs>
        <w:ind w:right="-34"/>
        <w:rPr>
          <w:rFonts w:ascii="Arial" w:hAnsi="Arial" w:cs="Arial"/>
          <w:snapToGrid w:val="0"/>
          <w:sz w:val="24"/>
          <w:szCs w:val="24"/>
          <w:lang w:val="pt"/>
        </w:rPr>
      </w:pPr>
    </w:p>
    <w:p w14:paraId="1BC9931A" w14:textId="140E3FC2" w:rsidR="00CB6857" w:rsidRPr="00281FC1" w:rsidRDefault="004B3DFE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ASSOCIAÇÃO BRASILEIRA DE NORMAS TÉCNICAS</w:t>
      </w:r>
      <w:r w:rsidR="003A3151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. </w:t>
      </w:r>
      <w:r w:rsidR="00CB6857"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NBR 10520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>: informação e documentação: citação em documentos. Rio de Janeiro, 20</w:t>
      </w:r>
      <w:r w:rsidR="00A94874">
        <w:rPr>
          <w:rFonts w:ascii="Arial" w:hAnsi="Arial" w:cs="Arial"/>
          <w:snapToGrid w:val="0"/>
          <w:sz w:val="24"/>
          <w:szCs w:val="24"/>
          <w:lang w:val="pt"/>
        </w:rPr>
        <w:t>23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. </w:t>
      </w:r>
      <w:r w:rsidR="00A94874">
        <w:rPr>
          <w:rFonts w:ascii="Arial" w:hAnsi="Arial" w:cs="Arial"/>
          <w:snapToGrid w:val="0"/>
          <w:sz w:val="24"/>
          <w:szCs w:val="24"/>
          <w:lang w:val="pt"/>
        </w:rPr>
        <w:t>19</w:t>
      </w:r>
      <w:r w:rsidR="00CB6857"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p.</w:t>
      </w:r>
    </w:p>
    <w:p w14:paraId="1F1D058B" w14:textId="77777777" w:rsidR="00CB6857" w:rsidRPr="00281FC1" w:rsidRDefault="00CB6857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</w:p>
    <w:p w14:paraId="48903054" w14:textId="193E66A2" w:rsidR="006710A4" w:rsidRPr="00281FC1" w:rsidRDefault="004B3DFE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-BR"/>
        </w:rPr>
        <w:t>ASSOCIAÇÃO BRASILEIRA DE NORMAS TÉCNICAS</w:t>
      </w:r>
      <w:r w:rsidR="006710A4" w:rsidRPr="00281FC1">
        <w:rPr>
          <w:rFonts w:ascii="Arial" w:hAnsi="Arial" w:cs="Arial"/>
          <w:snapToGrid w:val="0"/>
          <w:sz w:val="24"/>
          <w:szCs w:val="24"/>
          <w:lang w:val="pt-BR"/>
        </w:rPr>
        <w:t xml:space="preserve">. </w:t>
      </w:r>
      <w:r w:rsidR="006710A4" w:rsidRPr="00281FC1">
        <w:rPr>
          <w:rFonts w:ascii="Arial" w:hAnsi="Arial" w:cs="Arial"/>
          <w:b/>
          <w:snapToGrid w:val="0"/>
          <w:sz w:val="24"/>
          <w:szCs w:val="24"/>
          <w:lang w:val="pt"/>
        </w:rPr>
        <w:t>NBR 14724</w:t>
      </w:r>
      <w:r w:rsidR="006710A4" w:rsidRPr="00281FC1">
        <w:rPr>
          <w:rFonts w:ascii="Arial" w:hAnsi="Arial" w:cs="Arial"/>
          <w:snapToGrid w:val="0"/>
          <w:sz w:val="24"/>
          <w:szCs w:val="24"/>
          <w:lang w:val="pt"/>
        </w:rPr>
        <w:t>: informação e documentação: trabalhos acadêmicos – apresentação. Rio de Janeiro, 2011. 11 p.</w:t>
      </w:r>
    </w:p>
    <w:p w14:paraId="3389CD27" w14:textId="77777777" w:rsidR="006710A4" w:rsidRPr="00281FC1" w:rsidRDefault="006710A4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</w:p>
    <w:p w14:paraId="71B5E0C6" w14:textId="4FC8AEE8" w:rsidR="00C15C6A" w:rsidRPr="00281FC1" w:rsidRDefault="00C15C6A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IBGE (Brasil). Centro de Documentação e Disseminação de Informações. </w:t>
      </w:r>
      <w:r w:rsidRPr="00281FC1">
        <w:rPr>
          <w:rFonts w:ascii="Arial" w:hAnsi="Arial" w:cs="Arial"/>
          <w:b/>
          <w:bCs/>
          <w:snapToGrid w:val="0"/>
          <w:sz w:val="24"/>
          <w:szCs w:val="24"/>
          <w:lang w:val="pt"/>
        </w:rPr>
        <w:t xml:space="preserve">Normas de apresentação tabular. 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1993. Disponível em: &lt;https://biblioteca.ibge.gov.br/visualizacao/livros/liv23907.pdf&gt;. Acesso em: </w:t>
      </w:r>
      <w:r w:rsidR="006710A4" w:rsidRPr="00281FC1">
        <w:rPr>
          <w:rFonts w:ascii="Arial" w:hAnsi="Arial" w:cs="Arial"/>
          <w:snapToGrid w:val="0"/>
          <w:sz w:val="24"/>
          <w:szCs w:val="24"/>
          <w:lang w:val="pt"/>
        </w:rPr>
        <w:t>20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</w:t>
      </w:r>
      <w:r w:rsidR="006710A4" w:rsidRPr="00281FC1">
        <w:rPr>
          <w:rFonts w:ascii="Arial" w:hAnsi="Arial" w:cs="Arial"/>
          <w:snapToGrid w:val="0"/>
          <w:sz w:val="24"/>
          <w:szCs w:val="24"/>
          <w:lang w:val="pt"/>
        </w:rPr>
        <w:t>jan.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 xml:space="preserve"> 20</w:t>
      </w:r>
      <w:r w:rsidR="006710A4" w:rsidRPr="00281FC1">
        <w:rPr>
          <w:rFonts w:ascii="Arial" w:hAnsi="Arial" w:cs="Arial"/>
          <w:snapToGrid w:val="0"/>
          <w:sz w:val="24"/>
          <w:szCs w:val="24"/>
          <w:lang w:val="pt"/>
        </w:rPr>
        <w:t>2</w:t>
      </w:r>
      <w:r w:rsidRPr="00281FC1">
        <w:rPr>
          <w:rFonts w:ascii="Arial" w:hAnsi="Arial" w:cs="Arial"/>
          <w:snapToGrid w:val="0"/>
          <w:sz w:val="24"/>
          <w:szCs w:val="24"/>
          <w:lang w:val="pt"/>
        </w:rPr>
        <w:t>1.</w:t>
      </w:r>
    </w:p>
    <w:p w14:paraId="56058823" w14:textId="77777777" w:rsidR="00C15C6A" w:rsidRPr="00281FC1" w:rsidRDefault="00C15C6A" w:rsidP="00281FC1">
      <w:pPr>
        <w:tabs>
          <w:tab w:val="left" w:pos="1211"/>
          <w:tab w:val="left" w:pos="5646"/>
          <w:tab w:val="left" w:pos="6530"/>
        </w:tabs>
        <w:rPr>
          <w:rFonts w:ascii="Arial" w:hAnsi="Arial" w:cs="Arial"/>
          <w:snapToGrid w:val="0"/>
          <w:sz w:val="24"/>
          <w:szCs w:val="24"/>
          <w:lang w:val="pt"/>
        </w:rPr>
      </w:pPr>
    </w:p>
    <w:sectPr w:rsidR="00C15C6A" w:rsidRPr="00281FC1" w:rsidSect="00A5217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B7EE" w16cex:dateUtc="2021-02-08T16:15:00Z"/>
  <w16cex:commentExtensible w16cex:durableId="23CBB80A" w16cex:dateUtc="2021-02-08T16:15:00Z"/>
  <w16cex:commentExtensible w16cex:durableId="23CBB819" w16cex:dateUtc="2021-02-08T16:16:00Z"/>
  <w16cex:commentExtensible w16cex:durableId="23CBB83E" w16cex:dateUtc="2021-02-08T16:16:00Z"/>
  <w16cex:commentExtensible w16cex:durableId="23CBB860" w16cex:dateUtc="2021-02-08T16:17:00Z"/>
  <w16cex:commentExtensible w16cex:durableId="23CBB8A3" w16cex:dateUtc="2021-02-08T16:18:00Z"/>
  <w16cex:commentExtensible w16cex:durableId="23CBB8AD" w16cex:dateUtc="2021-02-08T16:18:00Z"/>
  <w16cex:commentExtensible w16cex:durableId="23CBB8F2" w16cex:dateUtc="2021-02-08T16:19:00Z"/>
  <w16cex:commentExtensible w16cex:durableId="23CBB90F" w16cex:dateUtc="2021-02-08T16:20:00Z"/>
  <w16cex:commentExtensible w16cex:durableId="23CBB92C" w16cex:dateUtc="2021-02-08T16:20:00Z"/>
  <w16cex:commentExtensible w16cex:durableId="23CBB93E" w16cex:dateUtc="2021-02-08T16:21:00Z"/>
  <w16cex:commentExtensible w16cex:durableId="23CBB957" w16cex:dateUtc="2021-02-08T16:21:00Z"/>
  <w16cex:commentExtensible w16cex:durableId="23CBBA3E" w16cex:dateUtc="2021-02-08T16:25:00Z"/>
  <w16cex:commentExtensible w16cex:durableId="23CBBA51" w16cex:dateUtc="2021-02-08T16:25:00Z"/>
  <w16cex:commentExtensible w16cex:durableId="23CBBA66" w16cex:dateUtc="2021-02-08T16:25:00Z"/>
  <w16cex:commentExtensible w16cex:durableId="23CBBA78" w16cex:dateUtc="2021-02-08T16:26:00Z"/>
  <w16cex:commentExtensible w16cex:durableId="23CBBADE" w16cex:dateUtc="2021-02-08T16:27:00Z"/>
  <w16cex:commentExtensible w16cex:durableId="23CBBAEB" w16cex:dateUtc="2021-02-08T16:28:00Z"/>
  <w16cex:commentExtensible w16cex:durableId="23CBBB36" w16cex:dateUtc="2021-02-08T16:29:00Z"/>
  <w16cex:commentExtensible w16cex:durableId="23CBBC12" w16cex:dateUtc="2021-02-08T16:33:00Z"/>
  <w16cex:commentExtensible w16cex:durableId="23CBBC1D" w16cex:dateUtc="2021-02-08T16:33:00Z"/>
  <w16cex:commentExtensible w16cex:durableId="23CBBC53" w16cex:dateUtc="2021-02-08T16:34:00Z"/>
  <w16cex:commentExtensible w16cex:durableId="23CBBC5F" w16cex:dateUtc="2021-02-08T16:34:00Z"/>
  <w16cex:commentExtensible w16cex:durableId="23CBBC72" w16cex:dateUtc="2021-02-08T16:34:00Z"/>
  <w16cex:commentExtensible w16cex:durableId="23CBBC8A" w16cex:dateUtc="2021-02-08T16:35:00Z"/>
  <w16cex:commentExtensible w16cex:durableId="23CBBCAE" w16cex:dateUtc="2021-02-08T16:35:00Z"/>
  <w16cex:commentExtensible w16cex:durableId="23CBBCB9" w16cex:dateUtc="2021-02-08T16:35:00Z"/>
  <w16cex:commentExtensible w16cex:durableId="23CBBCE8" w16cex:dateUtc="2021-02-08T16:36:00Z"/>
  <w16cex:commentExtensible w16cex:durableId="23CBBD03" w16cex:dateUtc="2021-02-08T16:37:00Z"/>
  <w16cex:commentExtensible w16cex:durableId="23CBBD1C" w16cex:dateUtc="2021-02-08T16:37:00Z"/>
  <w16cex:commentExtensible w16cex:durableId="23CBBD36" w16cex:dateUtc="2021-02-08T16:37:00Z"/>
  <w16cex:commentExtensible w16cex:durableId="23CBBD4C" w16cex:dateUtc="2021-02-08T16:38:00Z"/>
  <w16cex:commentExtensible w16cex:durableId="23CBBD6F" w16cex:dateUtc="2021-02-08T16:38:00Z"/>
  <w16cex:commentExtensible w16cex:durableId="23CBBD7C" w16cex:dateUtc="2021-02-08T16:39:00Z"/>
  <w16cex:commentExtensible w16cex:durableId="23CBBD83" w16cex:dateUtc="2021-02-08T16:39:00Z"/>
  <w16cex:commentExtensible w16cex:durableId="23CBBD92" w16cex:dateUtc="2021-02-08T16:39:00Z"/>
  <w16cex:commentExtensible w16cex:durableId="23CBBD9B" w16cex:dateUtc="2021-02-08T16:39:00Z"/>
  <w16cex:commentExtensible w16cex:durableId="23CBBF89" w16cex:dateUtc="2021-02-08T16:47:00Z"/>
  <w16cex:commentExtensible w16cex:durableId="23CBBFED" w16cex:dateUtc="2021-02-08T1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FDA4" w14:textId="77777777" w:rsidR="009321A6" w:rsidRDefault="009321A6" w:rsidP="002D371A">
      <w:r>
        <w:separator/>
      </w:r>
    </w:p>
  </w:endnote>
  <w:endnote w:type="continuationSeparator" w:id="0">
    <w:p w14:paraId="3514BFA4" w14:textId="77777777" w:rsidR="009321A6" w:rsidRDefault="009321A6" w:rsidP="002D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6BBF9" w14:textId="77777777" w:rsidR="009321A6" w:rsidRDefault="009321A6" w:rsidP="002D371A">
      <w:r>
        <w:separator/>
      </w:r>
    </w:p>
  </w:footnote>
  <w:footnote w:type="continuationSeparator" w:id="0">
    <w:p w14:paraId="7E399B09" w14:textId="77777777" w:rsidR="009321A6" w:rsidRDefault="009321A6" w:rsidP="002D371A">
      <w:r>
        <w:continuationSeparator/>
      </w:r>
    </w:p>
  </w:footnote>
  <w:footnote w:id="1">
    <w:p w14:paraId="2FBA7A1C" w14:textId="25044057" w:rsidR="004B3DFE" w:rsidRDefault="004B3DFE" w:rsidP="004B3DF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570C3">
        <w:rPr>
          <w:rStyle w:val="Refdenotaderodap"/>
        </w:rPr>
        <w:sym w:font="Symbol" w:char="F02A"/>
      </w:r>
      <w:r>
        <w:t xml:space="preserve"> Caso tenha t</w:t>
      </w:r>
      <w:bookmarkStart w:id="0" w:name="_GoBack"/>
      <w:bookmarkEnd w:id="0"/>
      <w:r>
        <w:t xml:space="preserve">ido orientação de algum professor, ele deverá ser colocado por último na ordem de autoria/contribuição. </w:t>
      </w:r>
    </w:p>
    <w:p w14:paraId="42059CC7" w14:textId="2FAD8B01" w:rsidR="004B3DFE" w:rsidRDefault="004B3DF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015423"/>
      <w:docPartObj>
        <w:docPartGallery w:val="Page Numbers (Top of Page)"/>
        <w:docPartUnique/>
      </w:docPartObj>
    </w:sdtPr>
    <w:sdtEndPr/>
    <w:sdtContent>
      <w:p w14:paraId="449DAFD3" w14:textId="5FCAA937" w:rsidR="00D210F8" w:rsidRDefault="00D210F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BF8" w:rsidRPr="00740BF8">
          <w:rPr>
            <w:noProof/>
            <w:lang w:val="pt-BR"/>
          </w:rPr>
          <w:t>1</w:t>
        </w:r>
        <w:r>
          <w:fldChar w:fldCharType="end"/>
        </w:r>
      </w:p>
    </w:sdtContent>
  </w:sdt>
  <w:p w14:paraId="07BCB81B" w14:textId="0A42ED7E" w:rsidR="00F902A3" w:rsidRDefault="00F902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0DE"/>
    <w:multiLevelType w:val="multilevel"/>
    <w:tmpl w:val="CA58365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DF55073"/>
    <w:multiLevelType w:val="hybridMultilevel"/>
    <w:tmpl w:val="286ABCD6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>
      <w:start w:val="1"/>
      <w:numFmt w:val="lowerLetter"/>
      <w:lvlText w:val="%5."/>
      <w:lvlJc w:val="left"/>
      <w:pPr>
        <w:ind w:left="5868" w:hanging="360"/>
      </w:pPr>
    </w:lvl>
    <w:lvl w:ilvl="5" w:tplc="0416001B">
      <w:start w:val="1"/>
      <w:numFmt w:val="lowerRoman"/>
      <w:lvlText w:val="%6."/>
      <w:lvlJc w:val="right"/>
      <w:pPr>
        <w:ind w:left="6588" w:hanging="180"/>
      </w:pPr>
    </w:lvl>
    <w:lvl w:ilvl="6" w:tplc="0416000F">
      <w:start w:val="1"/>
      <w:numFmt w:val="decimal"/>
      <w:lvlText w:val="%7."/>
      <w:lvlJc w:val="left"/>
      <w:pPr>
        <w:ind w:left="7308" w:hanging="360"/>
      </w:pPr>
    </w:lvl>
    <w:lvl w:ilvl="7" w:tplc="04160019">
      <w:start w:val="1"/>
      <w:numFmt w:val="lowerLetter"/>
      <w:lvlText w:val="%8."/>
      <w:lvlJc w:val="left"/>
      <w:pPr>
        <w:ind w:left="8028" w:hanging="360"/>
      </w:pPr>
    </w:lvl>
    <w:lvl w:ilvl="8" w:tplc="0416001B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761C505A"/>
    <w:multiLevelType w:val="hybridMultilevel"/>
    <w:tmpl w:val="C8946FE2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>
      <w:start w:val="1"/>
      <w:numFmt w:val="lowerLetter"/>
      <w:lvlText w:val="%5."/>
      <w:lvlJc w:val="left"/>
      <w:pPr>
        <w:ind w:left="5868" w:hanging="360"/>
      </w:pPr>
    </w:lvl>
    <w:lvl w:ilvl="5" w:tplc="0416001B">
      <w:start w:val="1"/>
      <w:numFmt w:val="lowerRoman"/>
      <w:lvlText w:val="%6."/>
      <w:lvlJc w:val="right"/>
      <w:pPr>
        <w:ind w:left="6588" w:hanging="180"/>
      </w:pPr>
    </w:lvl>
    <w:lvl w:ilvl="6" w:tplc="0416000F">
      <w:start w:val="1"/>
      <w:numFmt w:val="decimal"/>
      <w:lvlText w:val="%7."/>
      <w:lvlJc w:val="left"/>
      <w:pPr>
        <w:ind w:left="7308" w:hanging="360"/>
      </w:pPr>
    </w:lvl>
    <w:lvl w:ilvl="7" w:tplc="04160019">
      <w:start w:val="1"/>
      <w:numFmt w:val="lowerLetter"/>
      <w:lvlText w:val="%8."/>
      <w:lvlJc w:val="left"/>
      <w:pPr>
        <w:ind w:left="8028" w:hanging="360"/>
      </w:pPr>
    </w:lvl>
    <w:lvl w:ilvl="8" w:tplc="0416001B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7A6840E8"/>
    <w:multiLevelType w:val="hybridMultilevel"/>
    <w:tmpl w:val="7C10166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A"/>
    <w:rsid w:val="00000E72"/>
    <w:rsid w:val="00010996"/>
    <w:rsid w:val="00025FC8"/>
    <w:rsid w:val="00027140"/>
    <w:rsid w:val="00044033"/>
    <w:rsid w:val="00063EBE"/>
    <w:rsid w:val="0007541E"/>
    <w:rsid w:val="000B4D23"/>
    <w:rsid w:val="000C7E08"/>
    <w:rsid w:val="00105411"/>
    <w:rsid w:val="00111224"/>
    <w:rsid w:val="00122E12"/>
    <w:rsid w:val="00124E8B"/>
    <w:rsid w:val="00127B85"/>
    <w:rsid w:val="001331DA"/>
    <w:rsid w:val="00157497"/>
    <w:rsid w:val="001655A2"/>
    <w:rsid w:val="00171E86"/>
    <w:rsid w:val="00172FEF"/>
    <w:rsid w:val="0017666E"/>
    <w:rsid w:val="00182712"/>
    <w:rsid w:val="001B24C7"/>
    <w:rsid w:val="001B6AE2"/>
    <w:rsid w:val="0020398B"/>
    <w:rsid w:val="00207E89"/>
    <w:rsid w:val="00213436"/>
    <w:rsid w:val="00250C00"/>
    <w:rsid w:val="00281FC1"/>
    <w:rsid w:val="002903F4"/>
    <w:rsid w:val="0029267F"/>
    <w:rsid w:val="002A35E2"/>
    <w:rsid w:val="002A4FF1"/>
    <w:rsid w:val="002D371A"/>
    <w:rsid w:val="002E20E0"/>
    <w:rsid w:val="002E4715"/>
    <w:rsid w:val="00323C8B"/>
    <w:rsid w:val="00347F4A"/>
    <w:rsid w:val="003665E0"/>
    <w:rsid w:val="0036723B"/>
    <w:rsid w:val="00372790"/>
    <w:rsid w:val="0038022E"/>
    <w:rsid w:val="00383DE8"/>
    <w:rsid w:val="003966CB"/>
    <w:rsid w:val="003A3151"/>
    <w:rsid w:val="003E5432"/>
    <w:rsid w:val="00412115"/>
    <w:rsid w:val="00426C70"/>
    <w:rsid w:val="0049391E"/>
    <w:rsid w:val="004B3DFE"/>
    <w:rsid w:val="004C49ED"/>
    <w:rsid w:val="004F260E"/>
    <w:rsid w:val="004F2AA4"/>
    <w:rsid w:val="00511887"/>
    <w:rsid w:val="005279D9"/>
    <w:rsid w:val="00531936"/>
    <w:rsid w:val="00532455"/>
    <w:rsid w:val="00533970"/>
    <w:rsid w:val="0056408F"/>
    <w:rsid w:val="00574B4B"/>
    <w:rsid w:val="005B4338"/>
    <w:rsid w:val="005C0821"/>
    <w:rsid w:val="005C2AE7"/>
    <w:rsid w:val="005C6577"/>
    <w:rsid w:val="005D3825"/>
    <w:rsid w:val="0060299F"/>
    <w:rsid w:val="00614B77"/>
    <w:rsid w:val="0062164D"/>
    <w:rsid w:val="0064006A"/>
    <w:rsid w:val="00654D3C"/>
    <w:rsid w:val="006560CD"/>
    <w:rsid w:val="006710A4"/>
    <w:rsid w:val="006846DE"/>
    <w:rsid w:val="0069071A"/>
    <w:rsid w:val="006972EA"/>
    <w:rsid w:val="006A0326"/>
    <w:rsid w:val="006A297E"/>
    <w:rsid w:val="006A538C"/>
    <w:rsid w:val="006C2329"/>
    <w:rsid w:val="006C4794"/>
    <w:rsid w:val="006D7595"/>
    <w:rsid w:val="006F17D5"/>
    <w:rsid w:val="006F6AE0"/>
    <w:rsid w:val="006F799D"/>
    <w:rsid w:val="00703852"/>
    <w:rsid w:val="00724ACB"/>
    <w:rsid w:val="00733589"/>
    <w:rsid w:val="00740BF8"/>
    <w:rsid w:val="007512D8"/>
    <w:rsid w:val="007555B8"/>
    <w:rsid w:val="007606E0"/>
    <w:rsid w:val="00773C70"/>
    <w:rsid w:val="00784C77"/>
    <w:rsid w:val="00786D20"/>
    <w:rsid w:val="00793F22"/>
    <w:rsid w:val="007A1D97"/>
    <w:rsid w:val="007B4FA4"/>
    <w:rsid w:val="007E353D"/>
    <w:rsid w:val="007E38D9"/>
    <w:rsid w:val="007E514F"/>
    <w:rsid w:val="007E6AA2"/>
    <w:rsid w:val="007F0AF9"/>
    <w:rsid w:val="00822DF9"/>
    <w:rsid w:val="00842AED"/>
    <w:rsid w:val="008609DB"/>
    <w:rsid w:val="008802E4"/>
    <w:rsid w:val="008A4995"/>
    <w:rsid w:val="008D2475"/>
    <w:rsid w:val="008D7F7A"/>
    <w:rsid w:val="008E5CE6"/>
    <w:rsid w:val="008F7270"/>
    <w:rsid w:val="00921933"/>
    <w:rsid w:val="009321A6"/>
    <w:rsid w:val="00941B19"/>
    <w:rsid w:val="00963C45"/>
    <w:rsid w:val="0097670F"/>
    <w:rsid w:val="009A7D73"/>
    <w:rsid w:val="009C2FA5"/>
    <w:rsid w:val="009D7E13"/>
    <w:rsid w:val="009F3234"/>
    <w:rsid w:val="00A2532C"/>
    <w:rsid w:val="00A3214A"/>
    <w:rsid w:val="00A5217D"/>
    <w:rsid w:val="00A52DF5"/>
    <w:rsid w:val="00A5662B"/>
    <w:rsid w:val="00A57872"/>
    <w:rsid w:val="00A62812"/>
    <w:rsid w:val="00A767FA"/>
    <w:rsid w:val="00A94874"/>
    <w:rsid w:val="00AB05B3"/>
    <w:rsid w:val="00AC1CCD"/>
    <w:rsid w:val="00AD1CE0"/>
    <w:rsid w:val="00AD537E"/>
    <w:rsid w:val="00AE65DF"/>
    <w:rsid w:val="00B029FA"/>
    <w:rsid w:val="00B13FC5"/>
    <w:rsid w:val="00B338BA"/>
    <w:rsid w:val="00B42148"/>
    <w:rsid w:val="00B72084"/>
    <w:rsid w:val="00B87071"/>
    <w:rsid w:val="00B92692"/>
    <w:rsid w:val="00BA3097"/>
    <w:rsid w:val="00BA786A"/>
    <w:rsid w:val="00BB6198"/>
    <w:rsid w:val="00BC53D9"/>
    <w:rsid w:val="00BD7523"/>
    <w:rsid w:val="00C12EEB"/>
    <w:rsid w:val="00C15C6A"/>
    <w:rsid w:val="00C1621C"/>
    <w:rsid w:val="00C2418A"/>
    <w:rsid w:val="00C27339"/>
    <w:rsid w:val="00C322BB"/>
    <w:rsid w:val="00C570C3"/>
    <w:rsid w:val="00C71B72"/>
    <w:rsid w:val="00C921E2"/>
    <w:rsid w:val="00CA0B7B"/>
    <w:rsid w:val="00CA4F1E"/>
    <w:rsid w:val="00CB40FF"/>
    <w:rsid w:val="00CB6857"/>
    <w:rsid w:val="00CF5935"/>
    <w:rsid w:val="00D170D6"/>
    <w:rsid w:val="00D210F8"/>
    <w:rsid w:val="00D22B10"/>
    <w:rsid w:val="00D56D9E"/>
    <w:rsid w:val="00DC70C6"/>
    <w:rsid w:val="00E13869"/>
    <w:rsid w:val="00E6415A"/>
    <w:rsid w:val="00EC2A03"/>
    <w:rsid w:val="00EC3A1C"/>
    <w:rsid w:val="00ED125B"/>
    <w:rsid w:val="00EF2D87"/>
    <w:rsid w:val="00F04DE4"/>
    <w:rsid w:val="00F055FD"/>
    <w:rsid w:val="00F42CE8"/>
    <w:rsid w:val="00F64A7A"/>
    <w:rsid w:val="00F902A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31EC"/>
  <w15:docId w15:val="{9CB4E5F0-10F5-4191-B64D-C8900C1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D37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2D371A"/>
    <w:pPr>
      <w:ind w:left="11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6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8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8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68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68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71A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D371A"/>
    <w:pPr>
      <w:ind w:left="11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D371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2D371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3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71A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2D3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71A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9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99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68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8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85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85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685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68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tulo9Char">
    <w:name w:val="Título 9 Char"/>
    <w:basedOn w:val="Fontepargpadro"/>
    <w:link w:val="Ttulo9"/>
    <w:uiPriority w:val="9"/>
    <w:rsid w:val="00CB68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68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6857"/>
    <w:rPr>
      <w:rFonts w:ascii="Times New Roman" w:eastAsia="Times New Roman" w:hAnsi="Times New Roman" w:cs="Times New Roman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CB68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6857"/>
    <w:rPr>
      <w:rFonts w:ascii="Times New Roman" w:eastAsia="Times New Roman" w:hAnsi="Times New Roman" w:cs="Times New Roman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CB6857"/>
    <w:pPr>
      <w:widowControl/>
      <w:autoSpaceDE/>
      <w:autoSpaceDN/>
    </w:pPr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68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B6857"/>
    <w:pPr>
      <w:widowControl/>
      <w:autoSpaceDE/>
      <w:autoSpaceDN/>
      <w:spacing w:before="120" w:after="240"/>
      <w:jc w:val="center"/>
    </w:pPr>
    <w:rPr>
      <w:sz w:val="20"/>
      <w:szCs w:val="20"/>
      <w:lang w:val="it-IT" w:eastAsia="pt-BR"/>
    </w:rPr>
  </w:style>
  <w:style w:type="paragraph" w:customStyle="1" w:styleId="TabelaCorpo">
    <w:name w:val="Tabela Corpo"/>
    <w:basedOn w:val="Normal"/>
    <w:rsid w:val="00CB6857"/>
    <w:pPr>
      <w:autoSpaceDE/>
      <w:autoSpaceDN/>
      <w:ind w:left="317" w:hanging="317"/>
      <w:jc w:val="both"/>
    </w:pPr>
    <w:rPr>
      <w:sz w:val="20"/>
      <w:szCs w:val="20"/>
      <w:lang w:val="it-IT" w:eastAsia="pt-BR"/>
    </w:rPr>
  </w:style>
  <w:style w:type="character" w:styleId="Refdenotaderodap">
    <w:name w:val="footnote reference"/>
    <w:semiHidden/>
    <w:unhideWhenUsed/>
    <w:rsid w:val="00CB685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68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68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68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68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68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CB68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4F1E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AC1CCD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15C6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A253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A253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A253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A253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-nfase31">
    <w:name w:val="Tabela de Grade 1 Clara - Ênfase 31"/>
    <w:basedOn w:val="Tabelanormal"/>
    <w:uiPriority w:val="46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A253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@ffffff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ilva.alexa@fff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49628-DC29-4B87-A620-54681714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 Rocha</dc:creator>
  <cp:lastModifiedBy>Eliane Da Rocha</cp:lastModifiedBy>
  <cp:revision>2</cp:revision>
  <cp:lastPrinted>2018-10-24T19:17:00Z</cp:lastPrinted>
  <dcterms:created xsi:type="dcterms:W3CDTF">2026-04-22T14:20:00Z</dcterms:created>
  <dcterms:modified xsi:type="dcterms:W3CDTF">2026-04-22T14:20:00Z</dcterms:modified>
</cp:coreProperties>
</file>